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DD" w:rsidRPr="00082CE1" w:rsidRDefault="006364A7" w:rsidP="00546E3A">
      <w:pPr>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t>LEY DE INGRESOS</w:t>
      </w:r>
    </w:p>
    <w:p w:rsidR="00442E8B" w:rsidRPr="00442E8B" w:rsidRDefault="00442E8B" w:rsidP="00C2433F">
      <w:pPr>
        <w:spacing w:after="0"/>
        <w:jc w:val="both"/>
        <w:rPr>
          <w:rFonts w:ascii="Arial Narrow" w:hAnsi="Arial Narrow" w:cs="Arial"/>
          <w:b/>
          <w:sz w:val="20"/>
          <w:szCs w:val="20"/>
        </w:rPr>
      </w:pPr>
      <w:r w:rsidRPr="00442E8B">
        <w:rPr>
          <w:rFonts w:ascii="Arial Narrow" w:hAnsi="Arial Narrow" w:cs="Arial"/>
          <w:b/>
          <w:sz w:val="20"/>
          <w:szCs w:val="20"/>
        </w:rPr>
        <w:t>CRITERIO 16</w:t>
      </w:r>
    </w:p>
    <w:p w:rsidR="00365BDD" w:rsidRDefault="00442E8B" w:rsidP="00C70D4B">
      <w:pPr>
        <w:spacing w:after="0"/>
        <w:jc w:val="both"/>
        <w:rPr>
          <w:rFonts w:ascii="Arial Narrow" w:hAnsi="Arial Narrow" w:cs="Arial"/>
          <w:b/>
          <w:sz w:val="20"/>
          <w:szCs w:val="20"/>
        </w:rPr>
      </w:pPr>
      <w:r w:rsidRPr="00442E8B">
        <w:rPr>
          <w:rFonts w:ascii="Arial Narrow" w:hAnsi="Arial Narrow" w:cs="Arial"/>
          <w:b/>
          <w:sz w:val="20"/>
          <w:szCs w:val="20"/>
        </w:rPr>
        <w:t>¿En la ley de ingresos se desglosa el total de ingresos por concepto de impuestos a tercer nivel (rubro, tipo y clase)?</w:t>
      </w:r>
    </w:p>
    <w:p w:rsidR="00C70D4B" w:rsidRPr="00C70D4B" w:rsidRDefault="00C70D4B" w:rsidP="00C70D4B">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88"/>
        <w:gridCol w:w="6520"/>
        <w:gridCol w:w="1886"/>
      </w:tblGrid>
      <w:tr w:rsidR="00850CF6" w:rsidTr="00850C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850CF6" w:rsidRPr="006E15C8" w:rsidRDefault="00850CF6" w:rsidP="007F083E">
            <w:pPr>
              <w:jc w:val="center"/>
              <w:rPr>
                <w:rFonts w:ascii="Arial Narrow" w:hAnsi="Arial Narrow" w:cs="Arial"/>
                <w:sz w:val="20"/>
                <w:szCs w:val="20"/>
              </w:rPr>
            </w:pPr>
            <w:r w:rsidRPr="006E15C8">
              <w:rPr>
                <w:rFonts w:ascii="Arial Narrow" w:hAnsi="Arial Narrow" w:cs="Arial"/>
                <w:sz w:val="20"/>
                <w:szCs w:val="20"/>
              </w:rPr>
              <w:t>NIVEL</w:t>
            </w:r>
          </w:p>
        </w:tc>
        <w:tc>
          <w:tcPr>
            <w:tcW w:w="6520" w:type="dxa"/>
            <w:shd w:val="clear" w:color="auto" w:fill="808080" w:themeFill="background1" w:themeFillShade="80"/>
          </w:tcPr>
          <w:p w:rsidR="00850CF6" w:rsidRPr="006E15C8" w:rsidRDefault="00850CF6"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850CF6" w:rsidRPr="006E15C8" w:rsidRDefault="00850CF6"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850CF6" w:rsidTr="00850C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850CF6" w:rsidRPr="00850CF6" w:rsidRDefault="00850CF6" w:rsidP="00850CF6">
            <w:pPr>
              <w:rPr>
                <w:rFonts w:ascii="Calibri" w:hAnsi="Calibri"/>
                <w:color w:val="000000"/>
              </w:rPr>
            </w:pPr>
            <w:r w:rsidRPr="00850CF6">
              <w:rPr>
                <w:rFonts w:ascii="Calibri" w:hAnsi="Calibri"/>
                <w:color w:val="000000"/>
              </w:rPr>
              <w:t>1</w:t>
            </w:r>
          </w:p>
        </w:tc>
        <w:tc>
          <w:tcPr>
            <w:tcW w:w="6520" w:type="dxa"/>
            <w:shd w:val="clear" w:color="auto" w:fill="FBE4D5" w:themeFill="accent2" w:themeFillTint="33"/>
            <w:vAlign w:val="bottom"/>
          </w:tcPr>
          <w:p w:rsidR="00850CF6" w:rsidRPr="00850CF6" w:rsidRDefault="00850CF6" w:rsidP="00850CF6">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850CF6">
              <w:rPr>
                <w:rFonts w:ascii="Calibri" w:hAnsi="Calibri"/>
                <w:b/>
                <w:color w:val="000000"/>
              </w:rPr>
              <w:t>IMPUESTOS</w:t>
            </w:r>
          </w:p>
        </w:tc>
        <w:tc>
          <w:tcPr>
            <w:tcW w:w="1886" w:type="dxa"/>
            <w:shd w:val="clear" w:color="auto" w:fill="FBE4D5" w:themeFill="accent2" w:themeFillTint="33"/>
            <w:vAlign w:val="bottom"/>
          </w:tcPr>
          <w:p w:rsidR="00850CF6" w:rsidRPr="00850CF6" w:rsidRDefault="00850CF6" w:rsidP="00850CF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850CF6">
              <w:rPr>
                <w:rFonts w:ascii="Calibri" w:hAnsi="Calibri"/>
                <w:b/>
                <w:color w:val="000000"/>
              </w:rPr>
              <w:t>$11,349,071.00</w:t>
            </w:r>
          </w:p>
        </w:tc>
      </w:tr>
      <w:tr w:rsidR="00850CF6" w:rsidTr="007F083E">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850CF6" w:rsidRDefault="00850CF6" w:rsidP="00850CF6">
            <w:pPr>
              <w:rPr>
                <w:rFonts w:ascii="Calibri" w:hAnsi="Calibri"/>
                <w:color w:val="000000"/>
              </w:rPr>
            </w:pPr>
            <w:r>
              <w:rPr>
                <w:rFonts w:ascii="Calibri" w:hAnsi="Calibri"/>
                <w:color w:val="000000"/>
              </w:rPr>
              <w:t>1.1</w:t>
            </w:r>
          </w:p>
        </w:tc>
        <w:tc>
          <w:tcPr>
            <w:tcW w:w="6520" w:type="dxa"/>
            <w:shd w:val="clear" w:color="auto" w:fill="F2F2F2" w:themeFill="background1" w:themeFillShade="F2"/>
            <w:vAlign w:val="bottom"/>
          </w:tcPr>
          <w:p w:rsidR="00850CF6" w:rsidRDefault="00850CF6" w:rsidP="00850CF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IMPUESTOS SOBRE LOS INGRESOS</w:t>
            </w:r>
          </w:p>
        </w:tc>
        <w:tc>
          <w:tcPr>
            <w:tcW w:w="1886" w:type="dxa"/>
            <w:shd w:val="clear" w:color="auto" w:fill="F2F2F2" w:themeFill="background1" w:themeFillShade="F2"/>
            <w:vAlign w:val="bottom"/>
          </w:tcPr>
          <w:p w:rsidR="00850CF6" w:rsidRDefault="00850CF6" w:rsidP="00850CF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$5,000.00</w:t>
            </w:r>
          </w:p>
        </w:tc>
      </w:tr>
      <w:tr w:rsidR="00850CF6" w:rsidTr="007131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850CF6" w:rsidRDefault="00850CF6" w:rsidP="00850CF6">
            <w:pPr>
              <w:rPr>
                <w:rFonts w:ascii="Calibri" w:hAnsi="Calibri"/>
                <w:color w:val="000000"/>
              </w:rPr>
            </w:pPr>
            <w:r>
              <w:rPr>
                <w:rFonts w:ascii="Calibri" w:hAnsi="Calibri"/>
                <w:color w:val="000000"/>
              </w:rPr>
              <w:t>1.1.1</w:t>
            </w:r>
          </w:p>
        </w:tc>
        <w:tc>
          <w:tcPr>
            <w:tcW w:w="6520" w:type="dxa"/>
            <w:shd w:val="clear" w:color="auto" w:fill="auto"/>
            <w:vAlign w:val="bottom"/>
          </w:tcPr>
          <w:p w:rsidR="00850CF6" w:rsidRPr="00850CF6" w:rsidRDefault="00850CF6" w:rsidP="00850CF6">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CF6">
              <w:rPr>
                <w:rFonts w:ascii="Calibri" w:hAnsi="Calibri"/>
                <w:color w:val="000000"/>
              </w:rPr>
              <w:t>Rifas, sorteos y juegos</w:t>
            </w:r>
          </w:p>
        </w:tc>
        <w:tc>
          <w:tcPr>
            <w:tcW w:w="1886" w:type="dxa"/>
            <w:shd w:val="clear" w:color="auto" w:fill="auto"/>
            <w:vAlign w:val="bottom"/>
          </w:tcPr>
          <w:p w:rsidR="00850CF6" w:rsidRDefault="00850CF6" w:rsidP="00850CF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$5,000.00</w:t>
            </w:r>
          </w:p>
        </w:tc>
      </w:tr>
      <w:tr w:rsidR="00850CF6" w:rsidTr="007F083E">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850CF6" w:rsidRDefault="00850CF6" w:rsidP="00850CF6">
            <w:pPr>
              <w:rPr>
                <w:rFonts w:ascii="Calibri" w:hAnsi="Calibri"/>
                <w:color w:val="000000"/>
              </w:rPr>
            </w:pPr>
            <w:r>
              <w:rPr>
                <w:rFonts w:ascii="Calibri" w:hAnsi="Calibri"/>
                <w:color w:val="000000"/>
              </w:rPr>
              <w:t>1.2</w:t>
            </w:r>
          </w:p>
        </w:tc>
        <w:tc>
          <w:tcPr>
            <w:tcW w:w="6520" w:type="dxa"/>
            <w:shd w:val="clear" w:color="auto" w:fill="F2F2F2" w:themeFill="background1" w:themeFillShade="F2"/>
            <w:vAlign w:val="bottom"/>
          </w:tcPr>
          <w:p w:rsidR="00850CF6" w:rsidRDefault="00850CF6" w:rsidP="00850CF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IMPUESTOS SOBRE EL PATRIMONIO</w:t>
            </w:r>
          </w:p>
        </w:tc>
        <w:tc>
          <w:tcPr>
            <w:tcW w:w="1886" w:type="dxa"/>
            <w:shd w:val="clear" w:color="auto" w:fill="F2F2F2" w:themeFill="background1" w:themeFillShade="F2"/>
            <w:vAlign w:val="bottom"/>
          </w:tcPr>
          <w:p w:rsidR="00850CF6" w:rsidRDefault="00850CF6" w:rsidP="00850CF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$11,240,071.00</w:t>
            </w:r>
          </w:p>
        </w:tc>
      </w:tr>
      <w:tr w:rsidR="00850CF6" w:rsidTr="007131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850CF6" w:rsidRDefault="00850CF6" w:rsidP="00850CF6">
            <w:pPr>
              <w:rPr>
                <w:rFonts w:ascii="Calibri" w:hAnsi="Calibri"/>
                <w:color w:val="000000"/>
              </w:rPr>
            </w:pPr>
            <w:r>
              <w:rPr>
                <w:rFonts w:ascii="Calibri" w:hAnsi="Calibri"/>
                <w:color w:val="000000"/>
              </w:rPr>
              <w:t>1.2.1</w:t>
            </w:r>
          </w:p>
        </w:tc>
        <w:tc>
          <w:tcPr>
            <w:tcW w:w="6520" w:type="dxa"/>
            <w:shd w:val="clear" w:color="auto" w:fill="auto"/>
            <w:vAlign w:val="bottom"/>
          </w:tcPr>
          <w:p w:rsidR="00850CF6" w:rsidRDefault="00850CF6" w:rsidP="00850CF6">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Impuesto predial</w:t>
            </w:r>
          </w:p>
        </w:tc>
        <w:tc>
          <w:tcPr>
            <w:tcW w:w="1886" w:type="dxa"/>
            <w:shd w:val="clear" w:color="auto" w:fill="auto"/>
            <w:vAlign w:val="bottom"/>
          </w:tcPr>
          <w:p w:rsidR="00850CF6" w:rsidRDefault="00850CF6" w:rsidP="00712D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12D54">
              <w:rPr>
                <w:rFonts w:ascii="Calibri" w:hAnsi="Calibri"/>
                <w:color w:val="000000"/>
              </w:rPr>
              <w:t>6,240,071.00</w:t>
            </w:r>
          </w:p>
        </w:tc>
      </w:tr>
      <w:tr w:rsidR="00712D54" w:rsidTr="00713113">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12D54" w:rsidRDefault="00712D54" w:rsidP="00850CF6">
            <w:pPr>
              <w:rPr>
                <w:rFonts w:ascii="Calibri" w:hAnsi="Calibri"/>
                <w:color w:val="000000"/>
              </w:rPr>
            </w:pPr>
            <w:r>
              <w:rPr>
                <w:rFonts w:ascii="Calibri" w:hAnsi="Calibri"/>
                <w:color w:val="000000"/>
              </w:rPr>
              <w:t>1.2.2</w:t>
            </w:r>
          </w:p>
        </w:tc>
        <w:tc>
          <w:tcPr>
            <w:tcW w:w="6520" w:type="dxa"/>
            <w:shd w:val="clear" w:color="auto" w:fill="auto"/>
            <w:vAlign w:val="bottom"/>
          </w:tcPr>
          <w:p w:rsidR="00712D54" w:rsidRDefault="00712D54" w:rsidP="00850CF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Sobre adquisiciones de bienes inmuebles</w:t>
            </w:r>
          </w:p>
        </w:tc>
        <w:tc>
          <w:tcPr>
            <w:tcW w:w="1886" w:type="dxa"/>
            <w:shd w:val="clear" w:color="auto" w:fill="auto"/>
            <w:vAlign w:val="bottom"/>
          </w:tcPr>
          <w:p w:rsidR="00712D54" w:rsidRDefault="00712D54" w:rsidP="00850CF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$5,000,000.00</w:t>
            </w:r>
          </w:p>
        </w:tc>
      </w:tr>
      <w:tr w:rsidR="00850CF6"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850CF6" w:rsidRDefault="00850CF6" w:rsidP="00850CF6">
            <w:pPr>
              <w:rPr>
                <w:rFonts w:ascii="Calibri" w:hAnsi="Calibri"/>
                <w:color w:val="000000"/>
              </w:rPr>
            </w:pPr>
            <w:r>
              <w:rPr>
                <w:rFonts w:ascii="Calibri" w:hAnsi="Calibri"/>
                <w:color w:val="000000"/>
              </w:rPr>
              <w:t>1.7</w:t>
            </w:r>
          </w:p>
        </w:tc>
        <w:tc>
          <w:tcPr>
            <w:tcW w:w="6520" w:type="dxa"/>
            <w:shd w:val="clear" w:color="auto" w:fill="F2F2F2" w:themeFill="background1" w:themeFillShade="F2"/>
            <w:vAlign w:val="bottom"/>
          </w:tcPr>
          <w:p w:rsidR="00850CF6" w:rsidRDefault="00850CF6" w:rsidP="00850CF6">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ACCESORIOS</w:t>
            </w:r>
          </w:p>
        </w:tc>
        <w:tc>
          <w:tcPr>
            <w:tcW w:w="1886" w:type="dxa"/>
            <w:shd w:val="clear" w:color="auto" w:fill="F2F2F2" w:themeFill="background1" w:themeFillShade="F2"/>
            <w:vAlign w:val="bottom"/>
          </w:tcPr>
          <w:p w:rsidR="00850CF6" w:rsidRDefault="00850CF6" w:rsidP="00850CF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$104,000.00</w:t>
            </w:r>
          </w:p>
        </w:tc>
      </w:tr>
    </w:tbl>
    <w:p w:rsidR="00850CF6" w:rsidRPr="00864CE0" w:rsidRDefault="00850CF6" w:rsidP="00064E0D">
      <w:pPr>
        <w:spacing w:after="0"/>
        <w:rPr>
          <w:rFonts w:ascii="Arial Narrow" w:hAnsi="Arial Narrow" w:cs="Arial"/>
          <w:sz w:val="20"/>
          <w:szCs w:val="20"/>
        </w:rPr>
      </w:pPr>
    </w:p>
    <w:p w:rsidR="00064E0D" w:rsidRPr="00442E8B" w:rsidRDefault="00064E0D" w:rsidP="00C2433F">
      <w:pPr>
        <w:spacing w:after="0"/>
        <w:jc w:val="both"/>
        <w:rPr>
          <w:rFonts w:ascii="Arial Narrow" w:hAnsi="Arial Narrow" w:cs="Arial"/>
          <w:b/>
          <w:sz w:val="20"/>
          <w:szCs w:val="20"/>
        </w:rPr>
      </w:pPr>
      <w:r>
        <w:rPr>
          <w:rFonts w:ascii="Arial Narrow" w:hAnsi="Arial Narrow" w:cs="Arial"/>
          <w:b/>
          <w:sz w:val="20"/>
          <w:szCs w:val="20"/>
        </w:rPr>
        <w:t>CRITERIO 17</w:t>
      </w:r>
    </w:p>
    <w:p w:rsidR="00B25678" w:rsidRDefault="00064E0D" w:rsidP="00C70D4B">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cuotas y aportaciones de seguridad social a tercer nivel (rubro,</w:t>
      </w:r>
      <w:r w:rsidR="00003C07">
        <w:rPr>
          <w:rFonts w:ascii="Arial Narrow" w:hAnsi="Arial Narrow" w:cs="Arial"/>
          <w:b/>
          <w:sz w:val="20"/>
          <w:szCs w:val="20"/>
        </w:rPr>
        <w:t xml:space="preserve"> </w:t>
      </w:r>
      <w:r w:rsidRPr="00064E0D">
        <w:rPr>
          <w:rFonts w:ascii="Arial Narrow" w:hAnsi="Arial Narrow" w:cs="Arial"/>
          <w:b/>
          <w:sz w:val="20"/>
          <w:szCs w:val="20"/>
        </w:rPr>
        <w:t>tipo y clase)?</w:t>
      </w:r>
    </w:p>
    <w:p w:rsidR="00C70D4B" w:rsidRDefault="00C70D4B" w:rsidP="00C70D4B">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88"/>
        <w:gridCol w:w="6520"/>
        <w:gridCol w:w="1886"/>
      </w:tblGrid>
      <w:tr w:rsidR="00C70D4B"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C70D4B" w:rsidRPr="006E15C8" w:rsidRDefault="00C70D4B" w:rsidP="007F083E">
            <w:pPr>
              <w:jc w:val="center"/>
              <w:rPr>
                <w:rFonts w:ascii="Arial Narrow" w:hAnsi="Arial Narrow" w:cs="Arial"/>
                <w:sz w:val="20"/>
                <w:szCs w:val="20"/>
              </w:rPr>
            </w:pPr>
            <w:r w:rsidRPr="006E15C8">
              <w:rPr>
                <w:rFonts w:ascii="Arial Narrow" w:hAnsi="Arial Narrow" w:cs="Arial"/>
                <w:sz w:val="20"/>
                <w:szCs w:val="20"/>
              </w:rPr>
              <w:t>NIVEL</w:t>
            </w:r>
          </w:p>
        </w:tc>
        <w:tc>
          <w:tcPr>
            <w:tcW w:w="6520" w:type="dxa"/>
            <w:shd w:val="clear" w:color="auto" w:fill="808080" w:themeFill="background1" w:themeFillShade="80"/>
          </w:tcPr>
          <w:p w:rsidR="00C70D4B" w:rsidRPr="006E15C8" w:rsidRDefault="00C70D4B"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C70D4B" w:rsidRPr="006E15C8" w:rsidRDefault="00C70D4B"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DE6686"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DE6686" w:rsidRDefault="00DE6686" w:rsidP="00DE6686">
            <w:pPr>
              <w:rPr>
                <w:rFonts w:ascii="Calibri" w:hAnsi="Calibri"/>
                <w:color w:val="000000"/>
              </w:rPr>
            </w:pPr>
            <w:r>
              <w:rPr>
                <w:rFonts w:ascii="Calibri" w:hAnsi="Calibri"/>
                <w:color w:val="000000"/>
              </w:rPr>
              <w:t>2</w:t>
            </w:r>
          </w:p>
        </w:tc>
        <w:tc>
          <w:tcPr>
            <w:tcW w:w="6520" w:type="dxa"/>
            <w:shd w:val="clear" w:color="auto" w:fill="FBE4D5" w:themeFill="accent2" w:themeFillTint="33"/>
            <w:vAlign w:val="bottom"/>
          </w:tcPr>
          <w:p w:rsidR="00DE6686" w:rsidRPr="00DE6686" w:rsidRDefault="00DE6686" w:rsidP="00DE6686">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DE6686">
              <w:rPr>
                <w:rFonts w:ascii="Calibri" w:hAnsi="Calibri"/>
                <w:b/>
                <w:color w:val="000000"/>
              </w:rPr>
              <w:t>CUOTAS Y APORTACIONES DE SEGURIDAD SOCIAL</w:t>
            </w:r>
          </w:p>
        </w:tc>
        <w:tc>
          <w:tcPr>
            <w:tcW w:w="1886" w:type="dxa"/>
            <w:shd w:val="clear" w:color="auto" w:fill="FBE4D5" w:themeFill="accent2" w:themeFillTint="33"/>
            <w:vAlign w:val="bottom"/>
          </w:tcPr>
          <w:p w:rsidR="00DE6686" w:rsidRPr="00BB05DB" w:rsidRDefault="00DE6686" w:rsidP="00DE668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BB05DB">
              <w:rPr>
                <w:rFonts w:ascii="Calibri" w:hAnsi="Calibri"/>
                <w:b/>
                <w:color w:val="000000"/>
              </w:rPr>
              <w:t>$0.00</w:t>
            </w:r>
          </w:p>
        </w:tc>
      </w:tr>
      <w:tr w:rsidR="00DE6686" w:rsidTr="007F083E">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DE6686" w:rsidP="00DE6686">
            <w:pPr>
              <w:rPr>
                <w:rFonts w:ascii="Calibri" w:hAnsi="Calibri"/>
                <w:color w:val="000000"/>
              </w:rPr>
            </w:pPr>
            <w:r>
              <w:rPr>
                <w:rFonts w:ascii="Calibri" w:hAnsi="Calibri"/>
                <w:color w:val="000000"/>
              </w:rPr>
              <w:t>2.1</w:t>
            </w:r>
          </w:p>
        </w:tc>
        <w:tc>
          <w:tcPr>
            <w:tcW w:w="6520" w:type="dxa"/>
            <w:shd w:val="clear" w:color="auto" w:fill="F2F2F2" w:themeFill="background1" w:themeFillShade="F2"/>
            <w:vAlign w:val="bottom"/>
          </w:tcPr>
          <w:p w:rsidR="00DE6686" w:rsidRDefault="00DE6686" w:rsidP="00DE668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Aportaciones para Fondos de Vivienda</w:t>
            </w:r>
          </w:p>
        </w:tc>
        <w:tc>
          <w:tcPr>
            <w:tcW w:w="1886" w:type="dxa"/>
            <w:shd w:val="clear" w:color="auto" w:fill="F2F2F2" w:themeFill="background1" w:themeFillShade="F2"/>
            <w:vAlign w:val="bottom"/>
          </w:tcPr>
          <w:p w:rsidR="00DE6686" w:rsidRDefault="00DE6686" w:rsidP="00DE668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DE6686"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DE6686" w:rsidP="00DE6686">
            <w:pPr>
              <w:rPr>
                <w:rFonts w:ascii="Calibri" w:hAnsi="Calibri"/>
                <w:color w:val="000000"/>
              </w:rPr>
            </w:pPr>
            <w:r>
              <w:rPr>
                <w:rFonts w:ascii="Calibri" w:hAnsi="Calibri"/>
                <w:color w:val="000000"/>
              </w:rPr>
              <w:t>2.2</w:t>
            </w:r>
          </w:p>
        </w:tc>
        <w:tc>
          <w:tcPr>
            <w:tcW w:w="6520" w:type="dxa"/>
            <w:shd w:val="clear" w:color="auto" w:fill="F2F2F2" w:themeFill="background1" w:themeFillShade="F2"/>
            <w:vAlign w:val="bottom"/>
          </w:tcPr>
          <w:p w:rsidR="00DE6686" w:rsidRDefault="00DE6686" w:rsidP="00DE6686">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Cuotas para el Seguro Social</w:t>
            </w:r>
          </w:p>
        </w:tc>
        <w:tc>
          <w:tcPr>
            <w:tcW w:w="1886" w:type="dxa"/>
            <w:shd w:val="clear" w:color="auto" w:fill="F2F2F2" w:themeFill="background1" w:themeFillShade="F2"/>
            <w:vAlign w:val="bottom"/>
          </w:tcPr>
          <w:p w:rsidR="00DE6686" w:rsidRDefault="00DE6686" w:rsidP="00DE668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r w:rsidR="00DE6686" w:rsidTr="007F083E">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DE6686" w:rsidP="00DE6686">
            <w:pPr>
              <w:rPr>
                <w:rFonts w:ascii="Calibri" w:hAnsi="Calibri"/>
                <w:color w:val="000000"/>
              </w:rPr>
            </w:pPr>
            <w:r>
              <w:rPr>
                <w:rFonts w:ascii="Calibri" w:hAnsi="Calibri"/>
                <w:color w:val="000000"/>
              </w:rPr>
              <w:t>2.3</w:t>
            </w:r>
          </w:p>
        </w:tc>
        <w:tc>
          <w:tcPr>
            <w:tcW w:w="6520" w:type="dxa"/>
            <w:shd w:val="clear" w:color="auto" w:fill="F2F2F2" w:themeFill="background1" w:themeFillShade="F2"/>
            <w:vAlign w:val="bottom"/>
          </w:tcPr>
          <w:p w:rsidR="00DE6686" w:rsidRDefault="00DE6686" w:rsidP="00DE668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Cuotas de Ahorro para el Retiro</w:t>
            </w:r>
          </w:p>
        </w:tc>
        <w:tc>
          <w:tcPr>
            <w:tcW w:w="1886" w:type="dxa"/>
            <w:shd w:val="clear" w:color="auto" w:fill="F2F2F2" w:themeFill="background1" w:themeFillShade="F2"/>
            <w:vAlign w:val="bottom"/>
          </w:tcPr>
          <w:p w:rsidR="00DE6686" w:rsidRDefault="00DE6686" w:rsidP="00DE668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DE6686"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DE6686" w:rsidP="00DE6686">
            <w:pPr>
              <w:rPr>
                <w:rFonts w:ascii="Calibri" w:hAnsi="Calibri"/>
                <w:color w:val="000000"/>
              </w:rPr>
            </w:pPr>
            <w:r>
              <w:rPr>
                <w:rFonts w:ascii="Calibri" w:hAnsi="Calibri"/>
                <w:color w:val="000000"/>
              </w:rPr>
              <w:t>2.4</w:t>
            </w:r>
          </w:p>
        </w:tc>
        <w:tc>
          <w:tcPr>
            <w:tcW w:w="6520" w:type="dxa"/>
            <w:shd w:val="clear" w:color="auto" w:fill="F2F2F2" w:themeFill="background1" w:themeFillShade="F2"/>
            <w:vAlign w:val="bottom"/>
          </w:tcPr>
          <w:p w:rsidR="00DE6686" w:rsidRDefault="00DE6686" w:rsidP="00DE6686">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Otras Cuotas y Aportaciones para la seguridad social</w:t>
            </w:r>
          </w:p>
        </w:tc>
        <w:tc>
          <w:tcPr>
            <w:tcW w:w="1886" w:type="dxa"/>
            <w:shd w:val="clear" w:color="auto" w:fill="F2F2F2" w:themeFill="background1" w:themeFillShade="F2"/>
            <w:vAlign w:val="bottom"/>
          </w:tcPr>
          <w:p w:rsidR="00DE6686" w:rsidRDefault="00DE6686" w:rsidP="00DE668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r w:rsidR="00DE6686" w:rsidTr="007F083E">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DE6686" w:rsidP="00DE6686">
            <w:pPr>
              <w:rPr>
                <w:rFonts w:ascii="Calibri" w:hAnsi="Calibri"/>
                <w:color w:val="000000"/>
              </w:rPr>
            </w:pPr>
            <w:r>
              <w:rPr>
                <w:rFonts w:ascii="Calibri" w:hAnsi="Calibri"/>
                <w:color w:val="000000"/>
              </w:rPr>
              <w:t>2.5</w:t>
            </w:r>
          </w:p>
        </w:tc>
        <w:tc>
          <w:tcPr>
            <w:tcW w:w="6520" w:type="dxa"/>
            <w:shd w:val="clear" w:color="auto" w:fill="F2F2F2" w:themeFill="background1" w:themeFillShade="F2"/>
            <w:vAlign w:val="bottom"/>
          </w:tcPr>
          <w:p w:rsidR="00DE6686" w:rsidRDefault="00DE6686" w:rsidP="00DE668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Accesorios</w:t>
            </w:r>
          </w:p>
        </w:tc>
        <w:tc>
          <w:tcPr>
            <w:tcW w:w="1886" w:type="dxa"/>
            <w:shd w:val="clear" w:color="auto" w:fill="F2F2F2" w:themeFill="background1" w:themeFillShade="F2"/>
            <w:vAlign w:val="bottom"/>
          </w:tcPr>
          <w:p w:rsidR="00DE6686" w:rsidRDefault="00DE6686" w:rsidP="00DE668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bl>
    <w:p w:rsidR="00C70D4B" w:rsidRDefault="00C70D4B" w:rsidP="00DE6686">
      <w:pPr>
        <w:spacing w:after="0"/>
        <w:jc w:val="both"/>
        <w:rPr>
          <w:rFonts w:ascii="Arial Narrow" w:hAnsi="Arial Narrow" w:cs="Arial"/>
          <w:b/>
          <w:sz w:val="20"/>
          <w:szCs w:val="20"/>
        </w:rPr>
      </w:pPr>
    </w:p>
    <w:p w:rsidR="00064E0D" w:rsidRPr="00442E8B" w:rsidRDefault="00064E0D" w:rsidP="00DE6686">
      <w:pPr>
        <w:spacing w:after="0"/>
        <w:jc w:val="both"/>
        <w:rPr>
          <w:rFonts w:ascii="Arial Narrow" w:hAnsi="Arial Narrow" w:cs="Arial"/>
          <w:b/>
          <w:sz w:val="20"/>
          <w:szCs w:val="20"/>
        </w:rPr>
      </w:pPr>
      <w:r>
        <w:rPr>
          <w:rFonts w:ascii="Arial Narrow" w:hAnsi="Arial Narrow" w:cs="Arial"/>
          <w:b/>
          <w:sz w:val="20"/>
          <w:szCs w:val="20"/>
        </w:rPr>
        <w:t>CRITERIO 18</w:t>
      </w:r>
    </w:p>
    <w:p w:rsidR="00064E0D" w:rsidRDefault="00064E0D" w:rsidP="00DE6686">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contribuciones de mejoras a tercer nivel (rubro, tipo y clase)?</w:t>
      </w:r>
    </w:p>
    <w:p w:rsidR="00DE6686" w:rsidRDefault="00DE6686" w:rsidP="00DE6686">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88"/>
        <w:gridCol w:w="6520"/>
        <w:gridCol w:w="1886"/>
      </w:tblGrid>
      <w:tr w:rsidR="00DE6686"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DE6686" w:rsidRPr="006E15C8" w:rsidRDefault="00DE6686" w:rsidP="007F083E">
            <w:pPr>
              <w:jc w:val="center"/>
              <w:rPr>
                <w:rFonts w:ascii="Arial Narrow" w:hAnsi="Arial Narrow" w:cs="Arial"/>
                <w:sz w:val="20"/>
                <w:szCs w:val="20"/>
              </w:rPr>
            </w:pPr>
            <w:r w:rsidRPr="006E15C8">
              <w:rPr>
                <w:rFonts w:ascii="Arial Narrow" w:hAnsi="Arial Narrow" w:cs="Arial"/>
                <w:sz w:val="20"/>
                <w:szCs w:val="20"/>
              </w:rPr>
              <w:t>NIVEL</w:t>
            </w:r>
          </w:p>
        </w:tc>
        <w:tc>
          <w:tcPr>
            <w:tcW w:w="6520" w:type="dxa"/>
            <w:shd w:val="clear" w:color="auto" w:fill="808080" w:themeFill="background1" w:themeFillShade="80"/>
          </w:tcPr>
          <w:p w:rsidR="00DE6686" w:rsidRPr="006E15C8" w:rsidRDefault="00DE6686"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DE6686" w:rsidRPr="006E15C8" w:rsidRDefault="00DE6686"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DE6686"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DE6686" w:rsidRDefault="00712D54" w:rsidP="00DE6686">
            <w:pPr>
              <w:rPr>
                <w:rFonts w:ascii="Calibri" w:hAnsi="Calibri"/>
                <w:color w:val="000000"/>
              </w:rPr>
            </w:pPr>
            <w:r>
              <w:rPr>
                <w:rFonts w:ascii="Calibri" w:hAnsi="Calibri"/>
                <w:color w:val="000000"/>
              </w:rPr>
              <w:t>2</w:t>
            </w:r>
          </w:p>
        </w:tc>
        <w:tc>
          <w:tcPr>
            <w:tcW w:w="6520" w:type="dxa"/>
            <w:shd w:val="clear" w:color="auto" w:fill="FBE4D5" w:themeFill="accent2" w:themeFillTint="33"/>
            <w:vAlign w:val="bottom"/>
          </w:tcPr>
          <w:p w:rsidR="00DE6686" w:rsidRPr="00DE6686" w:rsidRDefault="00DE6686" w:rsidP="00DE6686">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DE6686">
              <w:rPr>
                <w:rFonts w:ascii="Calibri" w:hAnsi="Calibri"/>
                <w:b/>
                <w:color w:val="000000"/>
              </w:rPr>
              <w:t>CONTRIBUCIONES DE MEJORAS</w:t>
            </w:r>
          </w:p>
        </w:tc>
        <w:tc>
          <w:tcPr>
            <w:tcW w:w="1886" w:type="dxa"/>
            <w:shd w:val="clear" w:color="auto" w:fill="FBE4D5" w:themeFill="accent2" w:themeFillTint="33"/>
            <w:vAlign w:val="bottom"/>
          </w:tcPr>
          <w:p w:rsidR="00DE6686" w:rsidRPr="00BB05DB" w:rsidRDefault="00BB05DB" w:rsidP="00DE668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BB05DB">
              <w:rPr>
                <w:rFonts w:ascii="Calibri" w:hAnsi="Calibri"/>
                <w:b/>
                <w:color w:val="000000"/>
              </w:rPr>
              <w:t>$</w:t>
            </w:r>
            <w:r w:rsidR="00DE6686" w:rsidRPr="00BB05DB">
              <w:rPr>
                <w:rFonts w:ascii="Calibri" w:hAnsi="Calibri"/>
                <w:b/>
                <w:color w:val="000000"/>
              </w:rPr>
              <w:t>0.00</w:t>
            </w:r>
          </w:p>
        </w:tc>
      </w:tr>
      <w:tr w:rsidR="00DE6686" w:rsidTr="007F083E">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712D54" w:rsidP="00DE6686">
            <w:pPr>
              <w:rPr>
                <w:rFonts w:ascii="Calibri" w:hAnsi="Calibri"/>
                <w:color w:val="000000"/>
              </w:rPr>
            </w:pPr>
            <w:r>
              <w:rPr>
                <w:rFonts w:ascii="Calibri" w:hAnsi="Calibri"/>
                <w:color w:val="000000"/>
              </w:rPr>
              <w:t>2.1</w:t>
            </w:r>
          </w:p>
        </w:tc>
        <w:tc>
          <w:tcPr>
            <w:tcW w:w="6520" w:type="dxa"/>
            <w:shd w:val="clear" w:color="auto" w:fill="F2F2F2" w:themeFill="background1" w:themeFillShade="F2"/>
            <w:vAlign w:val="bottom"/>
          </w:tcPr>
          <w:p w:rsidR="00DE6686" w:rsidRDefault="00DE6686" w:rsidP="00DE6686">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Contribución de mejoras por obras públicas</w:t>
            </w:r>
          </w:p>
        </w:tc>
        <w:tc>
          <w:tcPr>
            <w:tcW w:w="1886" w:type="dxa"/>
            <w:shd w:val="clear" w:color="auto" w:fill="F2F2F2" w:themeFill="background1" w:themeFillShade="F2"/>
            <w:vAlign w:val="bottom"/>
          </w:tcPr>
          <w:p w:rsidR="00DE6686" w:rsidRDefault="00BB05DB" w:rsidP="00DE668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E6686">
              <w:rPr>
                <w:rFonts w:ascii="Calibri" w:hAnsi="Calibri"/>
                <w:color w:val="000000"/>
              </w:rPr>
              <w:t>0.00</w:t>
            </w:r>
          </w:p>
        </w:tc>
      </w:tr>
      <w:tr w:rsidR="00DE6686"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vAlign w:val="bottom"/>
          </w:tcPr>
          <w:p w:rsidR="00DE6686" w:rsidRDefault="00712D54" w:rsidP="00DE6686">
            <w:pPr>
              <w:rPr>
                <w:rFonts w:ascii="Calibri" w:hAnsi="Calibri"/>
                <w:color w:val="000000"/>
              </w:rPr>
            </w:pPr>
            <w:r>
              <w:rPr>
                <w:rFonts w:ascii="Calibri" w:hAnsi="Calibri"/>
                <w:color w:val="000000"/>
              </w:rPr>
              <w:t>2.2</w:t>
            </w:r>
          </w:p>
        </w:tc>
        <w:tc>
          <w:tcPr>
            <w:tcW w:w="6520" w:type="dxa"/>
            <w:shd w:val="clear" w:color="auto" w:fill="F2F2F2" w:themeFill="background1" w:themeFillShade="F2"/>
            <w:vAlign w:val="bottom"/>
          </w:tcPr>
          <w:p w:rsidR="00DE6686" w:rsidRDefault="00DE6686" w:rsidP="00DE6686">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Contribuciones de Mejoras no comprendidas en las fracciones de la Ley de Ingresos causadas en ejercicios fiscales anteriores pendientes de liquidación o pago</w:t>
            </w:r>
          </w:p>
        </w:tc>
        <w:tc>
          <w:tcPr>
            <w:tcW w:w="1886" w:type="dxa"/>
            <w:shd w:val="clear" w:color="auto" w:fill="F2F2F2" w:themeFill="background1" w:themeFillShade="F2"/>
            <w:vAlign w:val="bottom"/>
          </w:tcPr>
          <w:p w:rsidR="00DE6686" w:rsidRDefault="00BB05DB" w:rsidP="00DE668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E6686">
              <w:rPr>
                <w:rFonts w:ascii="Calibri" w:hAnsi="Calibri"/>
                <w:color w:val="000000"/>
              </w:rPr>
              <w:t>0.00</w:t>
            </w:r>
          </w:p>
        </w:tc>
      </w:tr>
    </w:tbl>
    <w:p w:rsidR="00DE6686" w:rsidRDefault="00DE6686" w:rsidP="00DE6686">
      <w:pPr>
        <w:spacing w:after="0"/>
        <w:jc w:val="both"/>
        <w:rPr>
          <w:rFonts w:ascii="Arial Narrow" w:hAnsi="Arial Narrow" w:cs="Arial"/>
          <w:b/>
          <w:sz w:val="20"/>
          <w:szCs w:val="20"/>
        </w:rPr>
      </w:pPr>
    </w:p>
    <w:p w:rsidR="00064E0D" w:rsidRPr="00442E8B" w:rsidRDefault="00064E0D" w:rsidP="00C2433F">
      <w:pPr>
        <w:spacing w:after="0"/>
        <w:jc w:val="both"/>
        <w:rPr>
          <w:rFonts w:ascii="Arial Narrow" w:hAnsi="Arial Narrow" w:cs="Arial"/>
          <w:b/>
          <w:sz w:val="20"/>
          <w:szCs w:val="20"/>
        </w:rPr>
      </w:pPr>
      <w:r>
        <w:rPr>
          <w:rFonts w:ascii="Arial Narrow" w:hAnsi="Arial Narrow" w:cs="Arial"/>
          <w:b/>
          <w:sz w:val="20"/>
          <w:szCs w:val="20"/>
        </w:rPr>
        <w:t>CRITERIO 19</w:t>
      </w:r>
    </w:p>
    <w:p w:rsidR="00064E0D" w:rsidRDefault="00064E0D" w:rsidP="00DE6686">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derechos a tercer nivel (rubro, tipo y clase</w:t>
      </w:r>
      <w:r w:rsidR="00617037">
        <w:rPr>
          <w:rFonts w:ascii="Arial Narrow" w:hAnsi="Arial Narrow" w:cs="Arial"/>
          <w:b/>
          <w:sz w:val="20"/>
          <w:szCs w:val="20"/>
        </w:rPr>
        <w:t>)</w:t>
      </w:r>
      <w:r w:rsidRPr="00064E0D">
        <w:rPr>
          <w:rFonts w:ascii="Arial Narrow" w:hAnsi="Arial Narrow" w:cs="Arial"/>
          <w:b/>
          <w:sz w:val="20"/>
          <w:szCs w:val="20"/>
        </w:rPr>
        <w:t>?</w:t>
      </w:r>
    </w:p>
    <w:p w:rsidR="00DE6686" w:rsidRDefault="00DE6686" w:rsidP="00DE6686">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D96E4E" w:rsidTr="00BB05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D96E4E" w:rsidRPr="006E15C8" w:rsidRDefault="00D96E4E" w:rsidP="00AD7936">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D96E4E" w:rsidRPr="006E15C8" w:rsidRDefault="00D96E4E" w:rsidP="00AD793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D96E4E" w:rsidRPr="006E15C8" w:rsidRDefault="00D96E4E" w:rsidP="00AD793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BB05DB"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FBE4D5" w:themeFill="accent2" w:themeFillTint="33"/>
            <w:vAlign w:val="bottom"/>
          </w:tcPr>
          <w:p w:rsidR="00BB05DB" w:rsidRDefault="00712D54" w:rsidP="00BB05DB">
            <w:pPr>
              <w:rPr>
                <w:rFonts w:ascii="Calibri" w:hAnsi="Calibri"/>
                <w:color w:val="000000"/>
              </w:rPr>
            </w:pPr>
            <w:r>
              <w:rPr>
                <w:rFonts w:ascii="Calibri" w:hAnsi="Calibri"/>
                <w:color w:val="000000"/>
              </w:rPr>
              <w:t>3</w:t>
            </w:r>
          </w:p>
        </w:tc>
        <w:tc>
          <w:tcPr>
            <w:tcW w:w="6517" w:type="dxa"/>
            <w:shd w:val="clear" w:color="auto" w:fill="FBE4D5" w:themeFill="accent2" w:themeFillTint="33"/>
            <w:vAlign w:val="bottom"/>
          </w:tcPr>
          <w:p w:rsidR="00BB05DB" w:rsidRDefault="00BB05DB" w:rsidP="00BB05DB">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DERECHOS</w:t>
            </w:r>
          </w:p>
        </w:tc>
        <w:tc>
          <w:tcPr>
            <w:tcW w:w="1800" w:type="dxa"/>
            <w:shd w:val="clear" w:color="auto" w:fill="FBE4D5" w:themeFill="accent2" w:themeFillTint="33"/>
            <w:vAlign w:val="bottom"/>
          </w:tcPr>
          <w:p w:rsidR="00BB05DB" w:rsidRPr="00BB05DB" w:rsidRDefault="00A827EB" w:rsidP="00BB05D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BB05DB" w:rsidRPr="00BB05DB">
              <w:rPr>
                <w:rFonts w:ascii="Calibri" w:hAnsi="Calibri"/>
                <w:b/>
                <w:color w:val="000000"/>
              </w:rPr>
              <w:t>9,665,061.00</w:t>
            </w:r>
          </w:p>
        </w:tc>
      </w:tr>
      <w:tr w:rsidR="00BB05DB"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BB05DB" w:rsidRDefault="00712D54" w:rsidP="00BB05DB">
            <w:pPr>
              <w:rPr>
                <w:rFonts w:ascii="Calibri" w:hAnsi="Calibri"/>
                <w:color w:val="000000"/>
              </w:rPr>
            </w:pPr>
            <w:r>
              <w:rPr>
                <w:rFonts w:ascii="Calibri" w:hAnsi="Calibri"/>
                <w:color w:val="000000"/>
              </w:rPr>
              <w:t>3.1</w:t>
            </w:r>
          </w:p>
        </w:tc>
        <w:tc>
          <w:tcPr>
            <w:tcW w:w="6517" w:type="dxa"/>
            <w:shd w:val="clear" w:color="auto" w:fill="D9D9D9" w:themeFill="background1" w:themeFillShade="D9"/>
            <w:vAlign w:val="bottom"/>
          </w:tcPr>
          <w:p w:rsidR="00BB05DB" w:rsidRDefault="00BB05DB" w:rsidP="00BB05DB">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DERECHOS POR EL USO, GOCE, APROVECHAMIENTO O EXPLOTACIÓN DE BIENES DE DOMINIO PÚBLICO</w:t>
            </w:r>
          </w:p>
        </w:tc>
        <w:tc>
          <w:tcPr>
            <w:tcW w:w="1800" w:type="dxa"/>
            <w:shd w:val="clear" w:color="auto" w:fill="D9D9D9" w:themeFill="background1" w:themeFillShade="D9"/>
            <w:vAlign w:val="bottom"/>
          </w:tcPr>
          <w:p w:rsidR="00BB05DB" w:rsidRDefault="00A827EB" w:rsidP="00BB05D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BB05DB">
              <w:rPr>
                <w:rFonts w:ascii="Calibri" w:hAnsi="Calibri"/>
                <w:color w:val="000000"/>
              </w:rPr>
              <w:t>8,320,000.00</w:t>
            </w:r>
          </w:p>
        </w:tc>
      </w:tr>
      <w:tr w:rsidR="008B05A1" w:rsidTr="004F7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8B05A1" w:rsidRDefault="008B05A1" w:rsidP="00BB05DB">
            <w:pPr>
              <w:rPr>
                <w:rFonts w:ascii="Calibri" w:hAnsi="Calibri"/>
                <w:color w:val="000000"/>
              </w:rPr>
            </w:pPr>
            <w:r>
              <w:rPr>
                <w:rFonts w:ascii="Calibri" w:hAnsi="Calibri"/>
                <w:color w:val="000000"/>
              </w:rPr>
              <w:t>3.1.1</w:t>
            </w:r>
          </w:p>
        </w:tc>
        <w:tc>
          <w:tcPr>
            <w:tcW w:w="6517" w:type="dxa"/>
            <w:shd w:val="clear" w:color="auto" w:fill="auto"/>
            <w:vAlign w:val="bottom"/>
          </w:tcPr>
          <w:p w:rsidR="008B05A1" w:rsidRDefault="00617037" w:rsidP="0061703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Derechos por el uso de Bienes de Dominio Público</w:t>
            </w:r>
            <w:r w:rsidR="008B05A1">
              <w:rPr>
                <w:rFonts w:ascii="Calibri" w:hAnsi="Calibri"/>
                <w:color w:val="000000"/>
              </w:rPr>
              <w:t>.</w:t>
            </w:r>
          </w:p>
        </w:tc>
        <w:tc>
          <w:tcPr>
            <w:tcW w:w="1800" w:type="dxa"/>
            <w:shd w:val="clear" w:color="auto" w:fill="auto"/>
            <w:vAlign w:val="bottom"/>
          </w:tcPr>
          <w:p w:rsidR="008B05A1" w:rsidRDefault="008B05A1" w:rsidP="00BB05D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$8,320,000.00</w:t>
            </w:r>
          </w:p>
        </w:tc>
      </w:tr>
      <w:tr w:rsidR="00BB05DB"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BB05DB" w:rsidRDefault="00712D54" w:rsidP="00BB05DB">
            <w:pPr>
              <w:rPr>
                <w:rFonts w:ascii="Calibri" w:hAnsi="Calibri"/>
                <w:color w:val="000000"/>
              </w:rPr>
            </w:pPr>
            <w:r>
              <w:rPr>
                <w:rFonts w:ascii="Calibri" w:hAnsi="Calibri"/>
                <w:color w:val="000000"/>
              </w:rPr>
              <w:t>3.2</w:t>
            </w:r>
          </w:p>
        </w:tc>
        <w:tc>
          <w:tcPr>
            <w:tcW w:w="6517" w:type="dxa"/>
            <w:shd w:val="clear" w:color="auto" w:fill="D9D9D9" w:themeFill="background1" w:themeFillShade="D9"/>
            <w:vAlign w:val="bottom"/>
          </w:tcPr>
          <w:p w:rsidR="00BB05DB" w:rsidRDefault="00BB05DB" w:rsidP="00BB05DB">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DERECHOS POR PRESTACIÓN DE SERVICIOS</w:t>
            </w:r>
          </w:p>
        </w:tc>
        <w:tc>
          <w:tcPr>
            <w:tcW w:w="1800" w:type="dxa"/>
            <w:shd w:val="clear" w:color="auto" w:fill="D9D9D9" w:themeFill="background1" w:themeFillShade="D9"/>
            <w:vAlign w:val="bottom"/>
          </w:tcPr>
          <w:p w:rsidR="00BB05DB" w:rsidRDefault="00A827EB" w:rsidP="00BB05D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BB05DB">
              <w:rPr>
                <w:rFonts w:ascii="Calibri" w:hAnsi="Calibri"/>
                <w:color w:val="000000"/>
              </w:rPr>
              <w:t>1,040,000.00</w:t>
            </w:r>
          </w:p>
        </w:tc>
      </w:tr>
      <w:tr w:rsidR="008B05A1" w:rsidTr="004F7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8B05A1" w:rsidRDefault="008B05A1" w:rsidP="00BB05DB">
            <w:pPr>
              <w:rPr>
                <w:rFonts w:ascii="Calibri" w:hAnsi="Calibri"/>
                <w:color w:val="000000"/>
              </w:rPr>
            </w:pPr>
            <w:r>
              <w:rPr>
                <w:rFonts w:ascii="Calibri" w:hAnsi="Calibri"/>
                <w:color w:val="000000"/>
              </w:rPr>
              <w:t>3.2.1</w:t>
            </w:r>
          </w:p>
        </w:tc>
        <w:tc>
          <w:tcPr>
            <w:tcW w:w="6517" w:type="dxa"/>
            <w:shd w:val="clear" w:color="auto" w:fill="auto"/>
            <w:vAlign w:val="bottom"/>
          </w:tcPr>
          <w:p w:rsidR="008B05A1" w:rsidRDefault="00617037" w:rsidP="00BB05DB">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Derechos por prestación de servicios</w:t>
            </w:r>
          </w:p>
        </w:tc>
        <w:tc>
          <w:tcPr>
            <w:tcW w:w="1800" w:type="dxa"/>
            <w:shd w:val="clear" w:color="auto" w:fill="auto"/>
            <w:vAlign w:val="bottom"/>
          </w:tcPr>
          <w:p w:rsidR="008B05A1" w:rsidRDefault="008B05A1" w:rsidP="00BB05D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$1,040,000.00</w:t>
            </w:r>
          </w:p>
        </w:tc>
      </w:tr>
      <w:tr w:rsidR="00BB05DB" w:rsidTr="008B05A1">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BB05DB" w:rsidRDefault="008B05A1" w:rsidP="00BB05DB">
            <w:pPr>
              <w:rPr>
                <w:rFonts w:ascii="Calibri" w:hAnsi="Calibri"/>
                <w:color w:val="000000"/>
              </w:rPr>
            </w:pPr>
            <w:r>
              <w:rPr>
                <w:rFonts w:ascii="Calibri" w:hAnsi="Calibri"/>
                <w:color w:val="000000"/>
              </w:rPr>
              <w:t>3.3</w:t>
            </w:r>
          </w:p>
        </w:tc>
        <w:tc>
          <w:tcPr>
            <w:tcW w:w="6517" w:type="dxa"/>
            <w:shd w:val="clear" w:color="auto" w:fill="D9D9D9" w:themeFill="background1" w:themeFillShade="D9"/>
            <w:vAlign w:val="bottom"/>
          </w:tcPr>
          <w:p w:rsidR="00BB05DB" w:rsidRDefault="00BB05DB" w:rsidP="00BB05DB">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ACCESORIOS</w:t>
            </w:r>
          </w:p>
        </w:tc>
        <w:tc>
          <w:tcPr>
            <w:tcW w:w="1800" w:type="dxa"/>
            <w:shd w:val="clear" w:color="auto" w:fill="D9D9D9" w:themeFill="background1" w:themeFillShade="D9"/>
            <w:vAlign w:val="bottom"/>
          </w:tcPr>
          <w:p w:rsidR="00BB05DB" w:rsidRDefault="00A827EB" w:rsidP="00BB05D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BB05DB">
              <w:rPr>
                <w:rFonts w:ascii="Calibri" w:hAnsi="Calibri"/>
                <w:color w:val="000000"/>
              </w:rPr>
              <w:t>305,061.00</w:t>
            </w:r>
          </w:p>
        </w:tc>
      </w:tr>
      <w:tr w:rsidR="008B05A1" w:rsidTr="004F7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auto"/>
            <w:vAlign w:val="bottom"/>
          </w:tcPr>
          <w:p w:rsidR="008B05A1" w:rsidRDefault="008B05A1" w:rsidP="00BB05DB">
            <w:pPr>
              <w:rPr>
                <w:rFonts w:ascii="Calibri" w:hAnsi="Calibri"/>
                <w:color w:val="000000"/>
              </w:rPr>
            </w:pPr>
            <w:r>
              <w:rPr>
                <w:rFonts w:ascii="Calibri" w:hAnsi="Calibri"/>
                <w:color w:val="000000"/>
              </w:rPr>
              <w:t>3.3.1</w:t>
            </w:r>
          </w:p>
        </w:tc>
        <w:tc>
          <w:tcPr>
            <w:tcW w:w="6517" w:type="dxa"/>
            <w:tcBorders>
              <w:bottom w:val="single" w:sz="4" w:space="0" w:color="8EAADB" w:themeColor="accent1" w:themeTint="99"/>
            </w:tcBorders>
            <w:shd w:val="clear" w:color="auto" w:fill="auto"/>
            <w:vAlign w:val="bottom"/>
          </w:tcPr>
          <w:p w:rsidR="008B05A1" w:rsidRDefault="008B05A1" w:rsidP="00BB05DB">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Accesorios</w:t>
            </w:r>
          </w:p>
        </w:tc>
        <w:tc>
          <w:tcPr>
            <w:tcW w:w="1800" w:type="dxa"/>
            <w:tcBorders>
              <w:bottom w:val="single" w:sz="4" w:space="0" w:color="8EAADB" w:themeColor="accent1" w:themeTint="99"/>
            </w:tcBorders>
            <w:shd w:val="clear" w:color="auto" w:fill="auto"/>
            <w:vAlign w:val="bottom"/>
          </w:tcPr>
          <w:p w:rsidR="008B05A1" w:rsidRDefault="008B05A1" w:rsidP="00BB05D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$305,061.00</w:t>
            </w:r>
          </w:p>
        </w:tc>
      </w:tr>
    </w:tbl>
    <w:p w:rsidR="00064E0D" w:rsidRDefault="00064E0D" w:rsidP="00713113">
      <w:pPr>
        <w:spacing w:after="0"/>
        <w:rPr>
          <w:rFonts w:ascii="Arial Narrow" w:hAnsi="Arial Narrow" w:cs="Arial"/>
          <w:b/>
          <w:sz w:val="20"/>
          <w:szCs w:val="20"/>
        </w:rPr>
      </w:pPr>
    </w:p>
    <w:p w:rsidR="00064E0D" w:rsidRPr="00442E8B" w:rsidRDefault="00064E0D" w:rsidP="00713113">
      <w:pPr>
        <w:spacing w:after="0"/>
        <w:jc w:val="both"/>
        <w:rPr>
          <w:rFonts w:ascii="Arial Narrow" w:hAnsi="Arial Narrow" w:cs="Arial"/>
          <w:b/>
          <w:sz w:val="20"/>
          <w:szCs w:val="20"/>
        </w:rPr>
      </w:pPr>
      <w:r>
        <w:rPr>
          <w:rFonts w:ascii="Arial Narrow" w:hAnsi="Arial Narrow" w:cs="Arial"/>
          <w:b/>
          <w:sz w:val="20"/>
          <w:szCs w:val="20"/>
        </w:rPr>
        <w:t>CRITERIO 20</w:t>
      </w:r>
    </w:p>
    <w:p w:rsidR="00064E0D" w:rsidRDefault="00064E0D" w:rsidP="00713113">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productos a tercer nivel (</w:t>
      </w:r>
      <w:r w:rsidR="00617037" w:rsidRPr="00064E0D">
        <w:rPr>
          <w:rFonts w:ascii="Arial Narrow" w:hAnsi="Arial Narrow" w:cs="Arial"/>
          <w:b/>
          <w:sz w:val="20"/>
          <w:szCs w:val="20"/>
        </w:rPr>
        <w:t>rubro, tipo y clase</w:t>
      </w:r>
      <w:r w:rsidR="00617037">
        <w:rPr>
          <w:rFonts w:ascii="Arial Narrow" w:hAnsi="Arial Narrow" w:cs="Arial"/>
          <w:b/>
          <w:sz w:val="20"/>
          <w:szCs w:val="20"/>
        </w:rPr>
        <w:t>)</w:t>
      </w:r>
      <w:r w:rsidR="00617037" w:rsidRPr="00064E0D">
        <w:rPr>
          <w:rFonts w:ascii="Arial Narrow" w:hAnsi="Arial Narrow" w:cs="Arial"/>
          <w:b/>
          <w:sz w:val="20"/>
          <w:szCs w:val="20"/>
        </w:rPr>
        <w:t>?</w:t>
      </w:r>
    </w:p>
    <w:p w:rsidR="00713113" w:rsidRDefault="00713113" w:rsidP="00713113">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713113"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713113" w:rsidRPr="006E15C8" w:rsidRDefault="00713113"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713113" w:rsidRPr="006E15C8" w:rsidRDefault="0071311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713113" w:rsidRPr="006E15C8" w:rsidRDefault="0071311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713113"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FBE4D5" w:themeFill="accent2" w:themeFillTint="33"/>
            <w:vAlign w:val="bottom"/>
          </w:tcPr>
          <w:p w:rsidR="00713113" w:rsidRDefault="00712D54" w:rsidP="00713113">
            <w:pPr>
              <w:rPr>
                <w:rFonts w:ascii="Calibri" w:hAnsi="Calibri"/>
                <w:color w:val="000000"/>
              </w:rPr>
            </w:pPr>
            <w:r>
              <w:rPr>
                <w:rFonts w:ascii="Calibri" w:hAnsi="Calibri"/>
                <w:color w:val="000000"/>
              </w:rPr>
              <w:t>4</w:t>
            </w:r>
          </w:p>
        </w:tc>
        <w:tc>
          <w:tcPr>
            <w:tcW w:w="6517" w:type="dxa"/>
            <w:shd w:val="clear" w:color="auto" w:fill="FBE4D5" w:themeFill="accent2" w:themeFillTint="33"/>
            <w:vAlign w:val="bottom"/>
          </w:tcPr>
          <w:p w:rsidR="00713113" w:rsidRPr="00197093" w:rsidRDefault="00713113" w:rsidP="0071311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7093">
              <w:rPr>
                <w:rFonts w:ascii="Calibri" w:hAnsi="Calibri"/>
                <w:b/>
                <w:color w:val="000000"/>
              </w:rPr>
              <w:t>PRODUCTOS</w:t>
            </w:r>
          </w:p>
        </w:tc>
        <w:tc>
          <w:tcPr>
            <w:tcW w:w="1800" w:type="dxa"/>
            <w:shd w:val="clear" w:color="auto" w:fill="FBE4D5" w:themeFill="accent2" w:themeFillTint="33"/>
            <w:vAlign w:val="bottom"/>
          </w:tcPr>
          <w:p w:rsidR="00713113" w:rsidRPr="00197093" w:rsidRDefault="00197093" w:rsidP="00713113">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7093">
              <w:rPr>
                <w:rFonts w:ascii="Calibri" w:hAnsi="Calibri"/>
                <w:b/>
                <w:color w:val="000000"/>
              </w:rPr>
              <w:t>$</w:t>
            </w:r>
            <w:r w:rsidR="00713113" w:rsidRPr="00197093">
              <w:rPr>
                <w:rFonts w:ascii="Calibri" w:hAnsi="Calibri"/>
                <w:b/>
                <w:color w:val="000000"/>
              </w:rPr>
              <w:t>1,353,510.00</w:t>
            </w:r>
          </w:p>
        </w:tc>
      </w:tr>
      <w:tr w:rsidR="00713113"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713113" w:rsidRDefault="00712D54" w:rsidP="00713113">
            <w:pPr>
              <w:rPr>
                <w:rFonts w:ascii="Calibri" w:hAnsi="Calibri"/>
                <w:color w:val="000000"/>
              </w:rPr>
            </w:pPr>
            <w:r>
              <w:rPr>
                <w:rFonts w:ascii="Calibri" w:hAnsi="Calibri"/>
                <w:color w:val="000000"/>
              </w:rPr>
              <w:t>4.1</w:t>
            </w:r>
          </w:p>
        </w:tc>
        <w:tc>
          <w:tcPr>
            <w:tcW w:w="6517" w:type="dxa"/>
            <w:shd w:val="clear" w:color="auto" w:fill="D9D9D9" w:themeFill="background1" w:themeFillShade="D9"/>
            <w:vAlign w:val="bottom"/>
          </w:tcPr>
          <w:p w:rsidR="00713113" w:rsidRDefault="00713113" w:rsidP="00713113">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PRODUCTOS DE TIPO CORRIENTE</w:t>
            </w:r>
          </w:p>
        </w:tc>
        <w:tc>
          <w:tcPr>
            <w:tcW w:w="1800" w:type="dxa"/>
            <w:shd w:val="clear" w:color="auto" w:fill="D9D9D9" w:themeFill="background1" w:themeFillShade="D9"/>
            <w:vAlign w:val="bottom"/>
          </w:tcPr>
          <w:p w:rsidR="00713113" w:rsidRDefault="00197093" w:rsidP="0071311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13113">
              <w:rPr>
                <w:rFonts w:ascii="Calibri" w:hAnsi="Calibri"/>
                <w:color w:val="000000"/>
              </w:rPr>
              <w:t>1,353,510.00</w:t>
            </w:r>
          </w:p>
        </w:tc>
      </w:tr>
      <w:tr w:rsidR="00617037" w:rsidTr="004F7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617037" w:rsidRDefault="00617037" w:rsidP="00713113">
            <w:pPr>
              <w:rPr>
                <w:rFonts w:ascii="Calibri" w:hAnsi="Calibri"/>
                <w:color w:val="000000"/>
              </w:rPr>
            </w:pPr>
            <w:r>
              <w:rPr>
                <w:rFonts w:ascii="Calibri" w:hAnsi="Calibri"/>
                <w:color w:val="000000"/>
              </w:rPr>
              <w:t>4.1.1</w:t>
            </w:r>
          </w:p>
        </w:tc>
        <w:tc>
          <w:tcPr>
            <w:tcW w:w="6517" w:type="dxa"/>
            <w:shd w:val="clear" w:color="auto" w:fill="auto"/>
            <w:vAlign w:val="bottom"/>
          </w:tcPr>
          <w:p w:rsidR="00617037" w:rsidRDefault="00617037" w:rsidP="00713113">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Productos de tipo corriente</w:t>
            </w:r>
          </w:p>
        </w:tc>
        <w:tc>
          <w:tcPr>
            <w:tcW w:w="1800" w:type="dxa"/>
            <w:shd w:val="clear" w:color="auto" w:fill="auto"/>
            <w:vAlign w:val="bottom"/>
          </w:tcPr>
          <w:p w:rsidR="00617037" w:rsidRDefault="00617037" w:rsidP="0071311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$1,353,510.00</w:t>
            </w:r>
          </w:p>
        </w:tc>
      </w:tr>
    </w:tbl>
    <w:p w:rsidR="00713113" w:rsidRDefault="00713113" w:rsidP="00713113">
      <w:pPr>
        <w:spacing w:after="0"/>
        <w:jc w:val="both"/>
        <w:rPr>
          <w:rFonts w:ascii="Arial Narrow" w:hAnsi="Arial Narrow" w:cs="Arial"/>
          <w:b/>
          <w:sz w:val="20"/>
          <w:szCs w:val="20"/>
        </w:rPr>
      </w:pPr>
    </w:p>
    <w:p w:rsidR="00064E0D" w:rsidRPr="00442E8B" w:rsidRDefault="00064E0D" w:rsidP="00C2433F">
      <w:pPr>
        <w:spacing w:after="0"/>
        <w:jc w:val="both"/>
        <w:rPr>
          <w:rFonts w:ascii="Arial Narrow" w:hAnsi="Arial Narrow" w:cs="Arial"/>
          <w:b/>
          <w:sz w:val="20"/>
          <w:szCs w:val="20"/>
        </w:rPr>
      </w:pPr>
      <w:r>
        <w:rPr>
          <w:rFonts w:ascii="Arial Narrow" w:hAnsi="Arial Narrow" w:cs="Arial"/>
          <w:b/>
          <w:sz w:val="20"/>
          <w:szCs w:val="20"/>
        </w:rPr>
        <w:t>CRITERIO 21</w:t>
      </w:r>
    </w:p>
    <w:p w:rsidR="00064E0D" w:rsidRDefault="00064E0D" w:rsidP="00197093">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aprovechamientos a tercer nivel (</w:t>
      </w:r>
      <w:r w:rsidR="00617037" w:rsidRPr="00064E0D">
        <w:rPr>
          <w:rFonts w:ascii="Arial Narrow" w:hAnsi="Arial Narrow" w:cs="Arial"/>
          <w:b/>
          <w:sz w:val="20"/>
          <w:szCs w:val="20"/>
        </w:rPr>
        <w:t>¿rubro, tipo y clase?</w:t>
      </w:r>
    </w:p>
    <w:p w:rsidR="00197093" w:rsidRDefault="00197093" w:rsidP="00197093">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197093"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197093" w:rsidRPr="006E15C8" w:rsidRDefault="00197093"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197093" w:rsidRPr="006E15C8" w:rsidRDefault="0019709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197093" w:rsidRPr="006E15C8" w:rsidRDefault="0019709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197093"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FBE4D5" w:themeFill="accent2" w:themeFillTint="33"/>
            <w:vAlign w:val="bottom"/>
          </w:tcPr>
          <w:p w:rsidR="00197093" w:rsidRDefault="00712D54" w:rsidP="00197093">
            <w:pPr>
              <w:rPr>
                <w:rFonts w:ascii="Calibri" w:hAnsi="Calibri"/>
                <w:color w:val="000000"/>
              </w:rPr>
            </w:pPr>
            <w:r>
              <w:rPr>
                <w:rFonts w:ascii="Calibri" w:hAnsi="Calibri"/>
                <w:color w:val="000000"/>
              </w:rPr>
              <w:t>5</w:t>
            </w:r>
          </w:p>
        </w:tc>
        <w:tc>
          <w:tcPr>
            <w:tcW w:w="6517" w:type="dxa"/>
            <w:shd w:val="clear" w:color="auto" w:fill="FBE4D5" w:themeFill="accent2" w:themeFillTint="33"/>
            <w:vAlign w:val="bottom"/>
          </w:tcPr>
          <w:p w:rsidR="00197093" w:rsidRPr="00197093" w:rsidRDefault="00197093" w:rsidP="0019709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7093">
              <w:rPr>
                <w:rFonts w:ascii="Calibri" w:hAnsi="Calibri"/>
                <w:b/>
                <w:color w:val="000000"/>
              </w:rPr>
              <w:t>APROVECHAMIENTOS</w:t>
            </w:r>
          </w:p>
        </w:tc>
        <w:tc>
          <w:tcPr>
            <w:tcW w:w="1800" w:type="dxa"/>
            <w:shd w:val="clear" w:color="auto" w:fill="FBE4D5" w:themeFill="accent2" w:themeFillTint="33"/>
            <w:vAlign w:val="bottom"/>
          </w:tcPr>
          <w:p w:rsidR="00197093" w:rsidRPr="00197093" w:rsidRDefault="00197093" w:rsidP="00197093">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7093">
              <w:rPr>
                <w:rFonts w:ascii="Calibri" w:hAnsi="Calibri"/>
                <w:b/>
                <w:color w:val="000000"/>
              </w:rPr>
              <w:t>$653,016.00</w:t>
            </w:r>
          </w:p>
        </w:tc>
      </w:tr>
      <w:tr w:rsidR="00197093"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197093" w:rsidRDefault="00712D54" w:rsidP="00197093">
            <w:pPr>
              <w:rPr>
                <w:rFonts w:ascii="Calibri" w:hAnsi="Calibri"/>
                <w:color w:val="000000"/>
              </w:rPr>
            </w:pPr>
            <w:r>
              <w:rPr>
                <w:rFonts w:ascii="Calibri" w:hAnsi="Calibri"/>
                <w:color w:val="000000"/>
              </w:rPr>
              <w:t>5</w:t>
            </w:r>
            <w:r w:rsidR="00197093">
              <w:rPr>
                <w:rFonts w:ascii="Calibri" w:hAnsi="Calibri"/>
                <w:color w:val="000000"/>
              </w:rPr>
              <w:t>.1</w:t>
            </w:r>
          </w:p>
        </w:tc>
        <w:tc>
          <w:tcPr>
            <w:tcW w:w="6517" w:type="dxa"/>
            <w:shd w:val="clear" w:color="auto" w:fill="D9D9D9" w:themeFill="background1" w:themeFillShade="D9"/>
            <w:vAlign w:val="bottom"/>
          </w:tcPr>
          <w:p w:rsidR="00197093" w:rsidRDefault="00197093" w:rsidP="00197093">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APROVECHAMIENTOS DE TIPO CORRIENTE</w:t>
            </w:r>
          </w:p>
        </w:tc>
        <w:tc>
          <w:tcPr>
            <w:tcW w:w="1800" w:type="dxa"/>
            <w:shd w:val="clear" w:color="auto" w:fill="D9D9D9" w:themeFill="background1" w:themeFillShade="D9"/>
            <w:vAlign w:val="bottom"/>
          </w:tcPr>
          <w:p w:rsidR="00197093" w:rsidRDefault="00197093" w:rsidP="00712D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12D54">
              <w:rPr>
                <w:rFonts w:ascii="Calibri" w:hAnsi="Calibri"/>
                <w:color w:val="000000"/>
              </w:rPr>
              <w:t>580,216.00</w:t>
            </w:r>
          </w:p>
        </w:tc>
      </w:tr>
      <w:tr w:rsidR="00617037" w:rsidTr="004F7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617037" w:rsidRDefault="00617037" w:rsidP="00197093">
            <w:pPr>
              <w:rPr>
                <w:rFonts w:ascii="Calibri" w:hAnsi="Calibri"/>
                <w:color w:val="000000"/>
              </w:rPr>
            </w:pPr>
            <w:r>
              <w:rPr>
                <w:rFonts w:ascii="Calibri" w:hAnsi="Calibri"/>
                <w:color w:val="000000"/>
              </w:rPr>
              <w:t>5.1.1</w:t>
            </w:r>
          </w:p>
        </w:tc>
        <w:tc>
          <w:tcPr>
            <w:tcW w:w="6517" w:type="dxa"/>
            <w:shd w:val="clear" w:color="auto" w:fill="auto"/>
            <w:vAlign w:val="bottom"/>
          </w:tcPr>
          <w:p w:rsidR="00617037" w:rsidRDefault="00617037" w:rsidP="00197093">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Aprovechamientos de tipo corriente</w:t>
            </w:r>
          </w:p>
        </w:tc>
        <w:tc>
          <w:tcPr>
            <w:tcW w:w="1800" w:type="dxa"/>
            <w:shd w:val="clear" w:color="auto" w:fill="auto"/>
            <w:vAlign w:val="bottom"/>
          </w:tcPr>
          <w:p w:rsidR="00617037" w:rsidRDefault="00617037" w:rsidP="00712D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$580,216.00</w:t>
            </w:r>
          </w:p>
        </w:tc>
      </w:tr>
      <w:tr w:rsidR="00197093" w:rsidTr="004F7B07">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BFBFBF" w:themeFill="background1" w:themeFillShade="BF"/>
            <w:vAlign w:val="bottom"/>
          </w:tcPr>
          <w:p w:rsidR="00197093" w:rsidRDefault="00712D54" w:rsidP="00197093">
            <w:pPr>
              <w:rPr>
                <w:rFonts w:ascii="Calibri" w:hAnsi="Calibri"/>
                <w:color w:val="000000"/>
              </w:rPr>
            </w:pPr>
            <w:r>
              <w:rPr>
                <w:rFonts w:ascii="Calibri" w:hAnsi="Calibri"/>
                <w:color w:val="000000"/>
              </w:rPr>
              <w:t>5.2</w:t>
            </w:r>
          </w:p>
        </w:tc>
        <w:tc>
          <w:tcPr>
            <w:tcW w:w="6517" w:type="dxa"/>
            <w:shd w:val="clear" w:color="auto" w:fill="BFBFBF" w:themeFill="background1" w:themeFillShade="BF"/>
            <w:vAlign w:val="bottom"/>
          </w:tcPr>
          <w:p w:rsidR="00197093" w:rsidRDefault="00617037" w:rsidP="0061703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MULTAS</w:t>
            </w:r>
          </w:p>
        </w:tc>
        <w:tc>
          <w:tcPr>
            <w:tcW w:w="1800" w:type="dxa"/>
            <w:shd w:val="clear" w:color="auto" w:fill="BFBFBF" w:themeFill="background1" w:themeFillShade="BF"/>
            <w:vAlign w:val="bottom"/>
          </w:tcPr>
          <w:p w:rsidR="00197093" w:rsidRDefault="00197093" w:rsidP="00712D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12D54">
              <w:rPr>
                <w:rFonts w:ascii="Calibri" w:hAnsi="Calibri"/>
                <w:color w:val="000000"/>
              </w:rPr>
              <w:t>72,800.00</w:t>
            </w:r>
          </w:p>
        </w:tc>
      </w:tr>
      <w:tr w:rsidR="00617037"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617037" w:rsidRDefault="00617037" w:rsidP="00197093">
            <w:pPr>
              <w:rPr>
                <w:rFonts w:ascii="Calibri" w:hAnsi="Calibri"/>
                <w:color w:val="000000"/>
              </w:rPr>
            </w:pPr>
            <w:r>
              <w:rPr>
                <w:rFonts w:ascii="Calibri" w:hAnsi="Calibri"/>
                <w:color w:val="000000"/>
              </w:rPr>
              <w:t>5.2.1</w:t>
            </w:r>
          </w:p>
        </w:tc>
        <w:tc>
          <w:tcPr>
            <w:tcW w:w="6517" w:type="dxa"/>
            <w:shd w:val="clear" w:color="auto" w:fill="auto"/>
            <w:vAlign w:val="bottom"/>
          </w:tcPr>
          <w:p w:rsidR="00617037" w:rsidRDefault="00617037" w:rsidP="00197093">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Multas y Penalizaciones</w:t>
            </w:r>
          </w:p>
        </w:tc>
        <w:tc>
          <w:tcPr>
            <w:tcW w:w="1800" w:type="dxa"/>
            <w:shd w:val="clear" w:color="auto" w:fill="auto"/>
            <w:vAlign w:val="bottom"/>
          </w:tcPr>
          <w:p w:rsidR="00617037" w:rsidRDefault="00617037" w:rsidP="00712D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$72,800.00</w:t>
            </w:r>
          </w:p>
        </w:tc>
      </w:tr>
    </w:tbl>
    <w:p w:rsidR="00197093" w:rsidRDefault="00197093" w:rsidP="00197093">
      <w:pPr>
        <w:spacing w:after="0"/>
        <w:jc w:val="both"/>
        <w:rPr>
          <w:rFonts w:ascii="Arial Narrow" w:hAnsi="Arial Narrow" w:cs="Arial"/>
          <w:b/>
          <w:sz w:val="20"/>
          <w:szCs w:val="20"/>
        </w:rPr>
      </w:pPr>
    </w:p>
    <w:p w:rsidR="00064E0D" w:rsidRPr="00442E8B" w:rsidRDefault="00064E0D" w:rsidP="00C2433F">
      <w:pPr>
        <w:spacing w:after="0"/>
        <w:jc w:val="both"/>
        <w:rPr>
          <w:rFonts w:ascii="Arial Narrow" w:hAnsi="Arial Narrow" w:cs="Arial"/>
          <w:b/>
          <w:sz w:val="20"/>
          <w:szCs w:val="20"/>
        </w:rPr>
      </w:pPr>
      <w:r>
        <w:rPr>
          <w:rFonts w:ascii="Arial Narrow" w:hAnsi="Arial Narrow" w:cs="Arial"/>
          <w:b/>
          <w:sz w:val="20"/>
          <w:szCs w:val="20"/>
        </w:rPr>
        <w:t>CRITERIO 22</w:t>
      </w:r>
    </w:p>
    <w:p w:rsidR="00064E0D" w:rsidRDefault="00064E0D" w:rsidP="00197093">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venta de bienes y servicios a tercer nivel (</w:t>
      </w:r>
      <w:r w:rsidR="00617037" w:rsidRPr="00064E0D">
        <w:rPr>
          <w:rFonts w:ascii="Arial Narrow" w:hAnsi="Arial Narrow" w:cs="Arial"/>
          <w:b/>
          <w:sz w:val="20"/>
          <w:szCs w:val="20"/>
        </w:rPr>
        <w:t>rubro, tipo y clase</w:t>
      </w:r>
      <w:r w:rsidR="00617037">
        <w:rPr>
          <w:rFonts w:ascii="Arial Narrow" w:hAnsi="Arial Narrow" w:cs="Arial"/>
          <w:b/>
          <w:sz w:val="20"/>
          <w:szCs w:val="20"/>
        </w:rPr>
        <w:t>)</w:t>
      </w:r>
      <w:r w:rsidR="00617037" w:rsidRPr="00064E0D">
        <w:rPr>
          <w:rFonts w:ascii="Arial Narrow" w:hAnsi="Arial Narrow" w:cs="Arial"/>
          <w:b/>
          <w:sz w:val="20"/>
          <w:szCs w:val="20"/>
        </w:rPr>
        <w:t>?</w:t>
      </w:r>
    </w:p>
    <w:p w:rsidR="00197093" w:rsidRDefault="00197093" w:rsidP="00197093">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197093"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197093" w:rsidRPr="006E15C8" w:rsidRDefault="00197093"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197093" w:rsidRPr="006E15C8" w:rsidRDefault="0019709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197093" w:rsidRPr="006E15C8" w:rsidRDefault="0019709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197093"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FBE4D5" w:themeFill="accent2" w:themeFillTint="33"/>
            <w:vAlign w:val="bottom"/>
          </w:tcPr>
          <w:p w:rsidR="00197093" w:rsidRDefault="00197093" w:rsidP="00197093">
            <w:pPr>
              <w:rPr>
                <w:rFonts w:ascii="Calibri" w:hAnsi="Calibri"/>
                <w:color w:val="000000"/>
              </w:rPr>
            </w:pPr>
            <w:r>
              <w:rPr>
                <w:rFonts w:ascii="Calibri" w:hAnsi="Calibri"/>
                <w:color w:val="000000"/>
              </w:rPr>
              <w:t>7</w:t>
            </w:r>
          </w:p>
        </w:tc>
        <w:tc>
          <w:tcPr>
            <w:tcW w:w="6517" w:type="dxa"/>
            <w:shd w:val="clear" w:color="auto" w:fill="FBE4D5" w:themeFill="accent2" w:themeFillTint="33"/>
            <w:vAlign w:val="bottom"/>
          </w:tcPr>
          <w:p w:rsidR="00197093" w:rsidRDefault="00197093" w:rsidP="00197093">
            <w:pP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0"/>
                <w:szCs w:val="20"/>
              </w:rPr>
            </w:pPr>
            <w:r>
              <w:rPr>
                <w:rFonts w:ascii="Arial Narrow" w:hAnsi="Arial Narrow"/>
                <w:b/>
                <w:bCs/>
                <w:color w:val="000000"/>
                <w:sz w:val="20"/>
                <w:szCs w:val="20"/>
              </w:rPr>
              <w:t>VENTA DE BIENES Y SERVICIOS</w:t>
            </w:r>
          </w:p>
        </w:tc>
        <w:tc>
          <w:tcPr>
            <w:tcW w:w="1800" w:type="dxa"/>
            <w:shd w:val="clear" w:color="auto" w:fill="FBE4D5" w:themeFill="accent2" w:themeFillTint="33"/>
            <w:vAlign w:val="bottom"/>
          </w:tcPr>
          <w:p w:rsidR="00197093" w:rsidRDefault="00197093" w:rsidP="0019709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r w:rsidR="00197093"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197093" w:rsidRDefault="00197093" w:rsidP="00197093">
            <w:pPr>
              <w:rPr>
                <w:rFonts w:ascii="Calibri" w:hAnsi="Calibri"/>
                <w:color w:val="000000"/>
              </w:rPr>
            </w:pPr>
            <w:r>
              <w:rPr>
                <w:rFonts w:ascii="Calibri" w:hAnsi="Calibri"/>
                <w:color w:val="000000"/>
              </w:rPr>
              <w:t>7.1</w:t>
            </w:r>
          </w:p>
        </w:tc>
        <w:tc>
          <w:tcPr>
            <w:tcW w:w="6517" w:type="dxa"/>
            <w:shd w:val="clear" w:color="auto" w:fill="D9D9D9" w:themeFill="background1" w:themeFillShade="D9"/>
            <w:vAlign w:val="bottom"/>
          </w:tcPr>
          <w:p w:rsidR="00197093" w:rsidRDefault="00197093" w:rsidP="00197093">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Ingresos por ventas de bienes y servicios de organismos descentralizados</w:t>
            </w:r>
          </w:p>
        </w:tc>
        <w:tc>
          <w:tcPr>
            <w:tcW w:w="1800" w:type="dxa"/>
            <w:shd w:val="clear" w:color="auto" w:fill="D9D9D9" w:themeFill="background1" w:themeFillShade="D9"/>
            <w:vAlign w:val="bottom"/>
          </w:tcPr>
          <w:p w:rsidR="00197093" w:rsidRDefault="00197093" w:rsidP="0019709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197093" w:rsidTr="001970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197093" w:rsidRDefault="00197093" w:rsidP="00197093">
            <w:pPr>
              <w:rPr>
                <w:rFonts w:ascii="Calibri" w:hAnsi="Calibri"/>
                <w:color w:val="000000"/>
              </w:rPr>
            </w:pPr>
            <w:r>
              <w:rPr>
                <w:rFonts w:ascii="Calibri" w:hAnsi="Calibri"/>
                <w:color w:val="000000"/>
              </w:rPr>
              <w:t>7.2</w:t>
            </w:r>
          </w:p>
        </w:tc>
        <w:tc>
          <w:tcPr>
            <w:tcW w:w="6517" w:type="dxa"/>
            <w:shd w:val="clear" w:color="auto" w:fill="D9D9D9" w:themeFill="background1" w:themeFillShade="D9"/>
            <w:vAlign w:val="bottom"/>
          </w:tcPr>
          <w:p w:rsidR="00197093" w:rsidRDefault="00197093" w:rsidP="00197093">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Ingresos de operación de entidades paraestatales empresariales</w:t>
            </w:r>
          </w:p>
        </w:tc>
        <w:tc>
          <w:tcPr>
            <w:tcW w:w="1800" w:type="dxa"/>
            <w:shd w:val="clear" w:color="auto" w:fill="D9D9D9" w:themeFill="background1" w:themeFillShade="D9"/>
            <w:vAlign w:val="bottom"/>
          </w:tcPr>
          <w:p w:rsidR="00197093" w:rsidRDefault="00197093" w:rsidP="0019709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r w:rsidR="00197093" w:rsidTr="00197093">
        <w:trPr>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D9D9D9" w:themeFill="background1" w:themeFillShade="D9"/>
            <w:vAlign w:val="bottom"/>
          </w:tcPr>
          <w:p w:rsidR="00197093" w:rsidRDefault="00197093" w:rsidP="00197093">
            <w:pPr>
              <w:rPr>
                <w:rFonts w:ascii="Calibri" w:hAnsi="Calibri"/>
                <w:color w:val="000000"/>
              </w:rPr>
            </w:pPr>
            <w:r>
              <w:rPr>
                <w:rFonts w:ascii="Calibri" w:hAnsi="Calibri"/>
                <w:color w:val="000000"/>
              </w:rPr>
              <w:t>7.3</w:t>
            </w:r>
          </w:p>
        </w:tc>
        <w:tc>
          <w:tcPr>
            <w:tcW w:w="6517" w:type="dxa"/>
            <w:tcBorders>
              <w:bottom w:val="single" w:sz="4" w:space="0" w:color="8EAADB" w:themeColor="accent1" w:themeTint="99"/>
            </w:tcBorders>
            <w:shd w:val="clear" w:color="auto" w:fill="D9D9D9" w:themeFill="background1" w:themeFillShade="D9"/>
            <w:vAlign w:val="bottom"/>
          </w:tcPr>
          <w:p w:rsidR="00197093" w:rsidRDefault="00197093" w:rsidP="00197093">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Ingresos por ventas de bienes y servicios producidos en establecimientos del Gobierno Central</w:t>
            </w:r>
          </w:p>
        </w:tc>
        <w:tc>
          <w:tcPr>
            <w:tcW w:w="1800" w:type="dxa"/>
            <w:tcBorders>
              <w:bottom w:val="single" w:sz="4" w:space="0" w:color="8EAADB" w:themeColor="accent1" w:themeTint="99"/>
            </w:tcBorders>
            <w:shd w:val="clear" w:color="auto" w:fill="D9D9D9" w:themeFill="background1" w:themeFillShade="D9"/>
            <w:vAlign w:val="bottom"/>
          </w:tcPr>
          <w:p w:rsidR="00197093" w:rsidRDefault="00197093" w:rsidP="0019709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bl>
    <w:p w:rsidR="00712D54" w:rsidRDefault="00712D54" w:rsidP="00C2433F">
      <w:pPr>
        <w:spacing w:after="0"/>
        <w:jc w:val="both"/>
        <w:rPr>
          <w:rFonts w:ascii="Arial Narrow" w:hAnsi="Arial Narrow" w:cs="Arial"/>
          <w:b/>
          <w:sz w:val="20"/>
          <w:szCs w:val="20"/>
        </w:rPr>
      </w:pPr>
    </w:p>
    <w:p w:rsidR="00712D54" w:rsidRDefault="00712D54" w:rsidP="00C2433F">
      <w:pPr>
        <w:spacing w:after="0"/>
        <w:jc w:val="both"/>
        <w:rPr>
          <w:rFonts w:ascii="Arial Narrow" w:hAnsi="Arial Narrow" w:cs="Arial"/>
          <w:b/>
          <w:sz w:val="20"/>
          <w:szCs w:val="20"/>
        </w:rPr>
      </w:pPr>
    </w:p>
    <w:p w:rsidR="00064E0D" w:rsidRPr="00442E8B" w:rsidRDefault="00064E0D" w:rsidP="00C2433F">
      <w:pPr>
        <w:spacing w:after="0"/>
        <w:jc w:val="both"/>
        <w:rPr>
          <w:rFonts w:ascii="Arial Narrow" w:hAnsi="Arial Narrow" w:cs="Arial"/>
          <w:b/>
          <w:sz w:val="20"/>
          <w:szCs w:val="20"/>
        </w:rPr>
      </w:pPr>
      <w:r>
        <w:rPr>
          <w:rFonts w:ascii="Arial Narrow" w:hAnsi="Arial Narrow" w:cs="Arial"/>
          <w:b/>
          <w:sz w:val="20"/>
          <w:szCs w:val="20"/>
        </w:rPr>
        <w:t>CRITERIO 23</w:t>
      </w:r>
    </w:p>
    <w:p w:rsidR="00064E0D" w:rsidRDefault="00064E0D" w:rsidP="00197093">
      <w:pPr>
        <w:spacing w:after="0"/>
        <w:jc w:val="both"/>
        <w:rPr>
          <w:rFonts w:ascii="Arial Narrow" w:hAnsi="Arial Narrow" w:cs="Arial"/>
          <w:b/>
          <w:sz w:val="20"/>
          <w:szCs w:val="20"/>
        </w:rPr>
      </w:pPr>
      <w:r w:rsidRPr="00064E0D">
        <w:rPr>
          <w:rFonts w:ascii="Arial Narrow" w:hAnsi="Arial Narrow" w:cs="Arial"/>
          <w:b/>
          <w:sz w:val="20"/>
          <w:szCs w:val="20"/>
        </w:rPr>
        <w:t xml:space="preserve">¿En la ley de ingresos se desglosa el total de ingresos por concepto de aportaciones a </w:t>
      </w:r>
      <w:r w:rsidR="00546E3A" w:rsidRPr="00064E0D">
        <w:rPr>
          <w:rFonts w:ascii="Arial Narrow" w:hAnsi="Arial Narrow" w:cs="Arial"/>
          <w:b/>
          <w:sz w:val="20"/>
          <w:szCs w:val="20"/>
        </w:rPr>
        <w:t>segundo</w:t>
      </w:r>
      <w:r w:rsidR="00546E3A">
        <w:rPr>
          <w:rFonts w:ascii="Arial Narrow" w:hAnsi="Arial Narrow" w:cs="Arial"/>
          <w:b/>
          <w:sz w:val="20"/>
          <w:szCs w:val="20"/>
        </w:rPr>
        <w:t xml:space="preserve"> nivel (rubr</w:t>
      </w:r>
      <w:r w:rsidRPr="00064E0D">
        <w:rPr>
          <w:rFonts w:ascii="Arial Narrow" w:hAnsi="Arial Narrow" w:cs="Arial"/>
          <w:b/>
          <w:sz w:val="20"/>
          <w:szCs w:val="20"/>
        </w:rPr>
        <w:t>o y tipo)?</w:t>
      </w:r>
    </w:p>
    <w:p w:rsidR="00197093" w:rsidRDefault="00197093" w:rsidP="00197093">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197093"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197093" w:rsidRPr="006E15C8" w:rsidRDefault="00197093"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197093" w:rsidRPr="006E15C8" w:rsidRDefault="0019709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197093" w:rsidRPr="006E15C8" w:rsidRDefault="00197093"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197093" w:rsidTr="001970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D9D9D9" w:themeFill="background1" w:themeFillShade="D9"/>
            <w:vAlign w:val="bottom"/>
          </w:tcPr>
          <w:p w:rsidR="00197093" w:rsidRPr="00B9719F" w:rsidRDefault="00712D54" w:rsidP="00197093">
            <w:pPr>
              <w:rPr>
                <w:rFonts w:ascii="Calibri" w:hAnsi="Calibri"/>
                <w:color w:val="000000"/>
              </w:rPr>
            </w:pPr>
            <w:r>
              <w:rPr>
                <w:rFonts w:ascii="Calibri" w:hAnsi="Calibri"/>
                <w:color w:val="000000"/>
              </w:rPr>
              <w:t>6.2</w:t>
            </w:r>
          </w:p>
        </w:tc>
        <w:tc>
          <w:tcPr>
            <w:tcW w:w="6517" w:type="dxa"/>
            <w:tcBorders>
              <w:bottom w:val="single" w:sz="4" w:space="0" w:color="8EAADB" w:themeColor="accent1" w:themeTint="99"/>
            </w:tcBorders>
            <w:shd w:val="clear" w:color="auto" w:fill="D9D9D9" w:themeFill="background1" w:themeFillShade="D9"/>
            <w:vAlign w:val="bottom"/>
          </w:tcPr>
          <w:p w:rsidR="00197093" w:rsidRPr="00B9719F" w:rsidRDefault="00197093" w:rsidP="0019709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B9719F">
              <w:rPr>
                <w:rFonts w:ascii="Calibri" w:hAnsi="Calibri"/>
                <w:b/>
                <w:color w:val="000000"/>
              </w:rPr>
              <w:t>APORTACIONES</w:t>
            </w:r>
          </w:p>
        </w:tc>
        <w:tc>
          <w:tcPr>
            <w:tcW w:w="1800" w:type="dxa"/>
            <w:tcBorders>
              <w:bottom w:val="single" w:sz="4" w:space="0" w:color="8EAADB" w:themeColor="accent1" w:themeTint="99"/>
            </w:tcBorders>
            <w:shd w:val="clear" w:color="auto" w:fill="D9D9D9" w:themeFill="background1" w:themeFillShade="D9"/>
            <w:vAlign w:val="bottom"/>
          </w:tcPr>
          <w:p w:rsidR="00197093" w:rsidRPr="00B9719F" w:rsidRDefault="002D6EAC" w:rsidP="00712D54">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712D54">
              <w:rPr>
                <w:rFonts w:ascii="Calibri" w:hAnsi="Calibri"/>
                <w:b/>
                <w:color w:val="000000"/>
              </w:rPr>
              <w:t>58,895,256.00</w:t>
            </w:r>
          </w:p>
        </w:tc>
      </w:tr>
      <w:tr w:rsidR="00197093"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auto"/>
            <w:vAlign w:val="bottom"/>
          </w:tcPr>
          <w:p w:rsidR="00197093" w:rsidRDefault="00712D54" w:rsidP="00197093">
            <w:pPr>
              <w:rPr>
                <w:rFonts w:ascii="Calibri" w:hAnsi="Calibri"/>
                <w:color w:val="000000"/>
              </w:rPr>
            </w:pPr>
            <w:r>
              <w:rPr>
                <w:rFonts w:ascii="Calibri" w:hAnsi="Calibri"/>
                <w:color w:val="000000"/>
              </w:rPr>
              <w:t>6</w:t>
            </w:r>
            <w:r w:rsidR="00197093">
              <w:rPr>
                <w:rFonts w:ascii="Calibri" w:hAnsi="Calibri"/>
                <w:color w:val="000000"/>
              </w:rPr>
              <w:t>.2.1</w:t>
            </w:r>
          </w:p>
        </w:tc>
        <w:tc>
          <w:tcPr>
            <w:tcW w:w="6517" w:type="dxa"/>
            <w:tcBorders>
              <w:bottom w:val="single" w:sz="4" w:space="0" w:color="8EAADB" w:themeColor="accent1" w:themeTint="99"/>
            </w:tcBorders>
            <w:shd w:val="clear" w:color="auto" w:fill="auto"/>
            <w:vAlign w:val="bottom"/>
          </w:tcPr>
          <w:p w:rsidR="00197093" w:rsidRDefault="00197093" w:rsidP="00197093">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Fondo de Aportaciones para la Infraestructura Social</w:t>
            </w:r>
          </w:p>
        </w:tc>
        <w:tc>
          <w:tcPr>
            <w:tcW w:w="1800" w:type="dxa"/>
            <w:tcBorders>
              <w:bottom w:val="single" w:sz="4" w:space="0" w:color="8EAADB" w:themeColor="accent1" w:themeTint="99"/>
            </w:tcBorders>
            <w:shd w:val="clear" w:color="auto" w:fill="auto"/>
            <w:vAlign w:val="bottom"/>
          </w:tcPr>
          <w:p w:rsidR="00197093" w:rsidRDefault="00712D54" w:rsidP="0019709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$24,570,418.00</w:t>
            </w:r>
          </w:p>
        </w:tc>
      </w:tr>
      <w:tr w:rsidR="00197093"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auto"/>
            <w:vAlign w:val="bottom"/>
          </w:tcPr>
          <w:p w:rsidR="00197093" w:rsidRDefault="00712D54" w:rsidP="00197093">
            <w:pPr>
              <w:rPr>
                <w:rFonts w:ascii="Calibri" w:hAnsi="Calibri"/>
                <w:color w:val="000000"/>
              </w:rPr>
            </w:pPr>
            <w:r>
              <w:rPr>
                <w:rFonts w:ascii="Calibri" w:hAnsi="Calibri"/>
                <w:color w:val="000000"/>
              </w:rPr>
              <w:t>6</w:t>
            </w:r>
            <w:r w:rsidR="00197093">
              <w:rPr>
                <w:rFonts w:ascii="Calibri" w:hAnsi="Calibri"/>
                <w:color w:val="000000"/>
              </w:rPr>
              <w:t>.2.2</w:t>
            </w:r>
          </w:p>
        </w:tc>
        <w:tc>
          <w:tcPr>
            <w:tcW w:w="6517" w:type="dxa"/>
            <w:tcBorders>
              <w:bottom w:val="single" w:sz="4" w:space="0" w:color="8EAADB" w:themeColor="accent1" w:themeTint="99"/>
            </w:tcBorders>
            <w:shd w:val="clear" w:color="auto" w:fill="auto"/>
            <w:vAlign w:val="bottom"/>
          </w:tcPr>
          <w:p w:rsidR="00197093" w:rsidRDefault="00197093" w:rsidP="00197093">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Fondo de Aportaciones para el Fortalecimiento de los Municipios y las Demarcaciones Territoriales del D.F.</w:t>
            </w:r>
          </w:p>
        </w:tc>
        <w:tc>
          <w:tcPr>
            <w:tcW w:w="1800" w:type="dxa"/>
            <w:tcBorders>
              <w:bottom w:val="single" w:sz="4" w:space="0" w:color="8EAADB" w:themeColor="accent1" w:themeTint="99"/>
            </w:tcBorders>
            <w:shd w:val="clear" w:color="auto" w:fill="auto"/>
            <w:vAlign w:val="bottom"/>
          </w:tcPr>
          <w:p w:rsidR="00197093" w:rsidRDefault="00955E86" w:rsidP="00955E86">
            <w:pPr>
              <w:jc w:val="right"/>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olor w:val="000000"/>
              </w:rPr>
              <w:t xml:space="preserve">            $34,324,838.00</w:t>
            </w:r>
          </w:p>
        </w:tc>
      </w:tr>
    </w:tbl>
    <w:p w:rsidR="006316E3" w:rsidRDefault="006316E3" w:rsidP="00197093">
      <w:pPr>
        <w:spacing w:after="0"/>
        <w:jc w:val="both"/>
        <w:rPr>
          <w:rFonts w:ascii="Arial Narrow" w:hAnsi="Arial Narrow" w:cs="Arial"/>
          <w:b/>
          <w:sz w:val="20"/>
          <w:szCs w:val="20"/>
        </w:rPr>
      </w:pPr>
    </w:p>
    <w:p w:rsidR="006316E3" w:rsidRDefault="006316E3">
      <w:pPr>
        <w:rPr>
          <w:rFonts w:ascii="Arial Narrow" w:hAnsi="Arial Narrow" w:cs="Arial"/>
          <w:b/>
          <w:sz w:val="20"/>
          <w:szCs w:val="20"/>
        </w:rPr>
      </w:pPr>
      <w:r>
        <w:rPr>
          <w:rFonts w:ascii="Arial Narrow" w:hAnsi="Arial Narrow" w:cs="Arial"/>
          <w:b/>
          <w:sz w:val="20"/>
          <w:szCs w:val="20"/>
        </w:rPr>
        <w:br w:type="page"/>
      </w:r>
    </w:p>
    <w:p w:rsidR="00197093" w:rsidRDefault="00197093" w:rsidP="00197093">
      <w:pPr>
        <w:spacing w:after="0"/>
        <w:jc w:val="both"/>
        <w:rPr>
          <w:rFonts w:ascii="Arial Narrow" w:hAnsi="Arial Narrow" w:cs="Arial"/>
          <w:b/>
          <w:sz w:val="20"/>
          <w:szCs w:val="20"/>
        </w:rPr>
      </w:pPr>
    </w:p>
    <w:p w:rsidR="00064E0D" w:rsidRPr="00442E8B" w:rsidRDefault="00064E0D" w:rsidP="0028350B">
      <w:pPr>
        <w:spacing w:after="0"/>
        <w:jc w:val="both"/>
        <w:rPr>
          <w:rFonts w:ascii="Arial Narrow" w:hAnsi="Arial Narrow" w:cs="Arial"/>
          <w:b/>
          <w:sz w:val="20"/>
          <w:szCs w:val="20"/>
        </w:rPr>
      </w:pPr>
      <w:r>
        <w:rPr>
          <w:rFonts w:ascii="Arial Narrow" w:hAnsi="Arial Narrow" w:cs="Arial"/>
          <w:b/>
          <w:sz w:val="20"/>
          <w:szCs w:val="20"/>
        </w:rPr>
        <w:t>CRITERIO 24</w:t>
      </w:r>
    </w:p>
    <w:p w:rsidR="00064E0D" w:rsidRDefault="00064E0D" w:rsidP="00197093">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participaciones a segundo nivel (rubro y tipo)?</w:t>
      </w:r>
    </w:p>
    <w:p w:rsidR="00197093" w:rsidRDefault="00197093" w:rsidP="00197093">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B9719F"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B9719F" w:rsidRPr="006E15C8" w:rsidRDefault="00B9719F"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B9719F" w:rsidRPr="006E15C8" w:rsidRDefault="00B9719F"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B9719F" w:rsidRPr="006E15C8" w:rsidRDefault="00B9719F"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B9719F"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B9719F" w:rsidRDefault="00B9719F" w:rsidP="007F083E">
            <w:pPr>
              <w:rPr>
                <w:rFonts w:ascii="Calibri" w:hAnsi="Calibri"/>
                <w:color w:val="000000"/>
              </w:rPr>
            </w:pPr>
            <w:r>
              <w:rPr>
                <w:rFonts w:ascii="Calibri" w:hAnsi="Calibri"/>
                <w:color w:val="000000"/>
              </w:rPr>
              <w:t>8.1</w:t>
            </w:r>
          </w:p>
        </w:tc>
        <w:tc>
          <w:tcPr>
            <w:tcW w:w="6517" w:type="dxa"/>
            <w:shd w:val="clear" w:color="auto" w:fill="D9D9D9" w:themeFill="background1" w:themeFillShade="D9"/>
            <w:vAlign w:val="bottom"/>
          </w:tcPr>
          <w:p w:rsidR="00B9719F" w:rsidRPr="00142FD6" w:rsidRDefault="00B9719F"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42FD6">
              <w:rPr>
                <w:rFonts w:ascii="Calibri" w:hAnsi="Calibri"/>
                <w:b/>
                <w:color w:val="000000"/>
              </w:rPr>
              <w:t>PARTICIPACIONES</w:t>
            </w:r>
          </w:p>
        </w:tc>
        <w:tc>
          <w:tcPr>
            <w:tcW w:w="1800" w:type="dxa"/>
            <w:shd w:val="clear" w:color="auto" w:fill="D9D9D9" w:themeFill="background1" w:themeFillShade="D9"/>
            <w:vAlign w:val="bottom"/>
          </w:tcPr>
          <w:p w:rsidR="00B9719F" w:rsidRPr="00142FD6" w:rsidRDefault="00617037"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B9719F" w:rsidRPr="00142FD6">
              <w:rPr>
                <w:rFonts w:ascii="Calibri" w:hAnsi="Calibri"/>
                <w:b/>
                <w:color w:val="000000"/>
              </w:rPr>
              <w:t>40,465,418.00</w:t>
            </w:r>
          </w:p>
        </w:tc>
      </w:tr>
      <w:tr w:rsidR="00B9719F"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B9719F" w:rsidRDefault="00B9719F" w:rsidP="007F083E">
            <w:pPr>
              <w:rPr>
                <w:rFonts w:ascii="Calibri" w:hAnsi="Calibri"/>
                <w:color w:val="000000"/>
              </w:rPr>
            </w:pPr>
            <w:r>
              <w:rPr>
                <w:rFonts w:ascii="Calibri" w:hAnsi="Calibri"/>
                <w:color w:val="000000"/>
              </w:rPr>
              <w:t>8.1.1</w:t>
            </w:r>
          </w:p>
        </w:tc>
        <w:tc>
          <w:tcPr>
            <w:tcW w:w="6517" w:type="dxa"/>
            <w:shd w:val="clear" w:color="auto" w:fill="auto"/>
            <w:vAlign w:val="bottom"/>
          </w:tcPr>
          <w:p w:rsidR="00B9719F" w:rsidRDefault="00B9719F"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Fondo General de Participaciones</w:t>
            </w:r>
          </w:p>
        </w:tc>
        <w:tc>
          <w:tcPr>
            <w:tcW w:w="1800" w:type="dxa"/>
            <w:shd w:val="clear" w:color="auto" w:fill="auto"/>
            <w:vAlign w:val="bottom"/>
          </w:tcPr>
          <w:p w:rsidR="00B9719F" w:rsidRDefault="00617037"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$40,465,418.00</w:t>
            </w:r>
          </w:p>
        </w:tc>
      </w:tr>
    </w:tbl>
    <w:p w:rsidR="00B9719F" w:rsidRDefault="00B9719F" w:rsidP="00197093">
      <w:pPr>
        <w:spacing w:after="0"/>
        <w:jc w:val="both"/>
        <w:rPr>
          <w:rFonts w:ascii="Arial Narrow" w:hAnsi="Arial Narrow" w:cs="Arial"/>
          <w:b/>
          <w:sz w:val="20"/>
          <w:szCs w:val="20"/>
        </w:rPr>
      </w:pPr>
    </w:p>
    <w:p w:rsidR="00064E0D" w:rsidRPr="00442E8B" w:rsidRDefault="00064E0D" w:rsidP="0028350B">
      <w:pPr>
        <w:spacing w:after="0"/>
        <w:jc w:val="both"/>
        <w:rPr>
          <w:rFonts w:ascii="Arial Narrow" w:hAnsi="Arial Narrow" w:cs="Arial"/>
          <w:b/>
          <w:sz w:val="20"/>
          <w:szCs w:val="20"/>
        </w:rPr>
      </w:pPr>
      <w:r>
        <w:rPr>
          <w:rFonts w:ascii="Arial Narrow" w:hAnsi="Arial Narrow" w:cs="Arial"/>
          <w:b/>
          <w:sz w:val="20"/>
          <w:szCs w:val="20"/>
        </w:rPr>
        <w:t>CRITERIO 25</w:t>
      </w:r>
    </w:p>
    <w:p w:rsidR="00064E0D" w:rsidRDefault="00064E0D" w:rsidP="0087638C">
      <w:pPr>
        <w:spacing w:after="0"/>
        <w:jc w:val="both"/>
        <w:rPr>
          <w:rFonts w:ascii="Arial Narrow" w:hAnsi="Arial Narrow" w:cs="Arial"/>
          <w:b/>
          <w:sz w:val="20"/>
          <w:szCs w:val="20"/>
        </w:rPr>
      </w:pPr>
      <w:r w:rsidRPr="00064E0D">
        <w:rPr>
          <w:rFonts w:ascii="Arial Narrow" w:hAnsi="Arial Narrow" w:cs="Arial"/>
          <w:b/>
          <w:sz w:val="20"/>
          <w:szCs w:val="20"/>
        </w:rPr>
        <w:t>¿En la ley de ingresos se desglosa el total de ingresos por concepto de convenios a segundo nivel (rubros y tipo)?</w:t>
      </w:r>
    </w:p>
    <w:p w:rsidR="0087638C" w:rsidRDefault="0087638C" w:rsidP="0087638C">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87638C"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87638C" w:rsidRPr="006E15C8" w:rsidRDefault="0087638C"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87638C" w:rsidRPr="006E15C8" w:rsidRDefault="0087638C"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87638C" w:rsidRPr="006E15C8" w:rsidRDefault="0087638C"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6B37B9" w:rsidTr="006B37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6B37B9" w:rsidRDefault="00955E86" w:rsidP="006B37B9">
            <w:pPr>
              <w:rPr>
                <w:rFonts w:ascii="Calibri" w:hAnsi="Calibri"/>
                <w:color w:val="000000"/>
              </w:rPr>
            </w:pPr>
            <w:r>
              <w:rPr>
                <w:rFonts w:ascii="Calibri" w:hAnsi="Calibri"/>
                <w:color w:val="000000"/>
              </w:rPr>
              <w:t>6.3</w:t>
            </w:r>
          </w:p>
        </w:tc>
        <w:tc>
          <w:tcPr>
            <w:tcW w:w="6517" w:type="dxa"/>
            <w:shd w:val="clear" w:color="auto" w:fill="D9D9D9" w:themeFill="background1" w:themeFillShade="D9"/>
            <w:vAlign w:val="bottom"/>
          </w:tcPr>
          <w:p w:rsidR="006B37B9" w:rsidRPr="006B37B9" w:rsidRDefault="006B37B9" w:rsidP="006B37B9">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B37B9">
              <w:rPr>
                <w:rFonts w:ascii="Calibri" w:hAnsi="Calibri"/>
                <w:b/>
                <w:color w:val="000000"/>
              </w:rPr>
              <w:t>CONVENIOS</w:t>
            </w:r>
          </w:p>
        </w:tc>
        <w:tc>
          <w:tcPr>
            <w:tcW w:w="1800" w:type="dxa"/>
            <w:shd w:val="clear" w:color="auto" w:fill="D9D9D9" w:themeFill="background1" w:themeFillShade="D9"/>
            <w:vAlign w:val="bottom"/>
          </w:tcPr>
          <w:p w:rsidR="006B37B9" w:rsidRPr="006B37B9" w:rsidRDefault="006B37B9" w:rsidP="00955E8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771335">
              <w:rPr>
                <w:rFonts w:ascii="Calibri" w:hAnsi="Calibri"/>
                <w:b/>
                <w:color w:val="000000"/>
              </w:rPr>
              <w:t>45,760,0</w:t>
            </w:r>
            <w:r w:rsidR="00955E86">
              <w:rPr>
                <w:rFonts w:ascii="Calibri" w:hAnsi="Calibri"/>
                <w:b/>
                <w:color w:val="000000"/>
              </w:rPr>
              <w:t>00.00</w:t>
            </w:r>
          </w:p>
        </w:tc>
      </w:tr>
      <w:tr w:rsidR="006B37B9" w:rsidTr="006B37B9">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bottom"/>
          </w:tcPr>
          <w:p w:rsidR="006B37B9" w:rsidRDefault="00955E86" w:rsidP="006B37B9">
            <w:pPr>
              <w:rPr>
                <w:rFonts w:ascii="Calibri" w:hAnsi="Calibri"/>
                <w:color w:val="000000"/>
              </w:rPr>
            </w:pPr>
            <w:r>
              <w:rPr>
                <w:rFonts w:ascii="Calibri" w:hAnsi="Calibri"/>
                <w:color w:val="000000"/>
              </w:rPr>
              <w:t>6</w:t>
            </w:r>
            <w:r w:rsidR="006B37B9">
              <w:rPr>
                <w:rFonts w:ascii="Calibri" w:hAnsi="Calibri"/>
                <w:color w:val="000000"/>
              </w:rPr>
              <w:t>.3.1</w:t>
            </w:r>
          </w:p>
        </w:tc>
        <w:tc>
          <w:tcPr>
            <w:tcW w:w="6517" w:type="dxa"/>
            <w:shd w:val="clear" w:color="auto" w:fill="auto"/>
            <w:vAlign w:val="bottom"/>
          </w:tcPr>
          <w:p w:rsidR="006B37B9" w:rsidRDefault="00955E86" w:rsidP="006B37B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Convenios</w:t>
            </w:r>
          </w:p>
        </w:tc>
        <w:tc>
          <w:tcPr>
            <w:tcW w:w="1800" w:type="dxa"/>
            <w:shd w:val="clear" w:color="auto" w:fill="auto"/>
            <w:vAlign w:val="bottom"/>
          </w:tcPr>
          <w:p w:rsidR="006B37B9" w:rsidRDefault="00771335" w:rsidP="006B37B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$45,760,0</w:t>
            </w:r>
            <w:r w:rsidR="00955E86">
              <w:rPr>
                <w:rFonts w:ascii="Calibri" w:hAnsi="Calibri"/>
                <w:color w:val="000000"/>
              </w:rPr>
              <w:t>00.00</w:t>
            </w:r>
          </w:p>
        </w:tc>
      </w:tr>
    </w:tbl>
    <w:p w:rsidR="0087638C" w:rsidRDefault="0087638C" w:rsidP="0087638C">
      <w:pPr>
        <w:spacing w:after="0"/>
        <w:jc w:val="both"/>
        <w:rPr>
          <w:rFonts w:ascii="Arial Narrow" w:hAnsi="Arial Narrow" w:cs="Arial"/>
          <w:b/>
          <w:sz w:val="20"/>
          <w:szCs w:val="20"/>
        </w:rPr>
      </w:pPr>
    </w:p>
    <w:p w:rsidR="00C3318F" w:rsidRPr="00442E8B" w:rsidRDefault="00C3318F" w:rsidP="0028350B">
      <w:pPr>
        <w:spacing w:after="0"/>
        <w:jc w:val="both"/>
        <w:rPr>
          <w:rFonts w:ascii="Arial Narrow" w:hAnsi="Arial Narrow" w:cs="Arial"/>
          <w:b/>
          <w:sz w:val="20"/>
          <w:szCs w:val="20"/>
        </w:rPr>
      </w:pPr>
      <w:r>
        <w:rPr>
          <w:rFonts w:ascii="Arial Narrow" w:hAnsi="Arial Narrow" w:cs="Arial"/>
          <w:b/>
          <w:sz w:val="20"/>
          <w:szCs w:val="20"/>
        </w:rPr>
        <w:t>CRITERIO 26</w:t>
      </w:r>
    </w:p>
    <w:p w:rsidR="00C3318F" w:rsidRDefault="00C3318F" w:rsidP="002D6EAC">
      <w:pPr>
        <w:spacing w:after="0"/>
        <w:jc w:val="both"/>
        <w:rPr>
          <w:rFonts w:ascii="Arial Narrow" w:hAnsi="Arial Narrow" w:cs="Arial"/>
          <w:b/>
          <w:sz w:val="20"/>
          <w:szCs w:val="20"/>
        </w:rPr>
      </w:pPr>
      <w:r w:rsidRPr="00C3318F">
        <w:rPr>
          <w:rFonts w:ascii="Arial Narrow" w:hAnsi="Arial Narrow" w:cs="Arial"/>
          <w:b/>
          <w:sz w:val="20"/>
          <w:szCs w:val="20"/>
        </w:rPr>
        <w:t>¿En la ley de ingresos se desglosa el total de ingresos por concepto de transferencias, asignaciones,</w:t>
      </w:r>
      <w:r w:rsidR="00546E3A">
        <w:rPr>
          <w:rFonts w:ascii="Arial Narrow" w:hAnsi="Arial Narrow" w:cs="Arial"/>
          <w:b/>
          <w:sz w:val="20"/>
          <w:szCs w:val="20"/>
        </w:rPr>
        <w:t xml:space="preserve"> </w:t>
      </w:r>
      <w:r w:rsidRPr="00C3318F">
        <w:rPr>
          <w:rFonts w:ascii="Arial Narrow" w:hAnsi="Arial Narrow" w:cs="Arial"/>
          <w:b/>
          <w:sz w:val="20"/>
          <w:szCs w:val="20"/>
        </w:rPr>
        <w:t>subsidios y otras ayudas a tercer nivel (</w:t>
      </w:r>
      <w:r w:rsidR="0017746A" w:rsidRPr="00C3318F">
        <w:rPr>
          <w:rFonts w:ascii="Arial Narrow" w:hAnsi="Arial Narrow" w:cs="Arial"/>
          <w:b/>
          <w:sz w:val="20"/>
          <w:szCs w:val="20"/>
        </w:rPr>
        <w:t>rubro, tipo</w:t>
      </w:r>
      <w:r w:rsidRPr="00C3318F">
        <w:rPr>
          <w:rFonts w:ascii="Arial Narrow" w:hAnsi="Arial Narrow" w:cs="Arial"/>
          <w:b/>
          <w:sz w:val="20"/>
          <w:szCs w:val="20"/>
        </w:rPr>
        <w:t xml:space="preserve"> y clase)?</w:t>
      </w:r>
    </w:p>
    <w:p w:rsidR="002D6EAC" w:rsidRDefault="002D6EAC" w:rsidP="002D6EAC">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2D6EAC"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2D6EAC" w:rsidRPr="006E15C8" w:rsidRDefault="002D6EAC"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2D6EAC" w:rsidRPr="006E15C8" w:rsidRDefault="002D6EAC"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2D6EAC" w:rsidRPr="006E15C8" w:rsidRDefault="002D6EAC"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2D6EAC" w:rsidRPr="002D6EAC"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FBE4D5" w:themeFill="accent2" w:themeFillTint="33"/>
            <w:vAlign w:val="bottom"/>
          </w:tcPr>
          <w:p w:rsidR="002D6EAC" w:rsidRPr="002D6EAC" w:rsidRDefault="002D6EAC" w:rsidP="002D6EAC">
            <w:pPr>
              <w:rPr>
                <w:rFonts w:ascii="Calibri" w:hAnsi="Calibri"/>
                <w:color w:val="000000"/>
              </w:rPr>
            </w:pPr>
            <w:r w:rsidRPr="002D6EAC">
              <w:rPr>
                <w:rFonts w:ascii="Calibri" w:hAnsi="Calibri"/>
                <w:color w:val="000000"/>
              </w:rPr>
              <w:t>9</w:t>
            </w:r>
          </w:p>
        </w:tc>
        <w:tc>
          <w:tcPr>
            <w:tcW w:w="6517" w:type="dxa"/>
            <w:shd w:val="clear" w:color="auto" w:fill="FBE4D5" w:themeFill="accent2" w:themeFillTint="33"/>
            <w:vAlign w:val="bottom"/>
          </w:tcPr>
          <w:p w:rsidR="002D6EAC" w:rsidRPr="002D6EAC" w:rsidRDefault="002D6EAC" w:rsidP="002D6EAC">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D6EAC">
              <w:rPr>
                <w:rFonts w:ascii="Calibri" w:hAnsi="Calibri"/>
                <w:b/>
                <w:color w:val="000000"/>
              </w:rPr>
              <w:t>TRANSFERENCIAS, ASIGNACIONES, SUBSIDIOS Y OTRAS AYUDAS</w:t>
            </w:r>
          </w:p>
        </w:tc>
        <w:tc>
          <w:tcPr>
            <w:tcW w:w="1800" w:type="dxa"/>
            <w:shd w:val="clear" w:color="auto" w:fill="FBE4D5" w:themeFill="accent2" w:themeFillTint="33"/>
            <w:vAlign w:val="bottom"/>
          </w:tcPr>
          <w:p w:rsidR="002D6EAC" w:rsidRPr="002D6EAC" w:rsidRDefault="002D6EAC" w:rsidP="002D6EAC">
            <w:pPr>
              <w:jc w:val="right"/>
              <w:cnfStyle w:val="000000100000" w:firstRow="0" w:lastRow="0" w:firstColumn="0" w:lastColumn="0" w:oddVBand="0" w:evenVBand="0" w:oddHBand="1" w:evenHBand="0" w:firstRowFirstColumn="0" w:firstRowLastColumn="0" w:lastRowFirstColumn="0" w:lastRowLastColumn="0"/>
              <w:rPr>
                <w:b/>
              </w:rPr>
            </w:pPr>
            <w:r w:rsidRPr="002D6EAC">
              <w:rPr>
                <w:b/>
              </w:rPr>
              <w:t>$0.00</w:t>
            </w:r>
          </w:p>
        </w:tc>
        <w:bookmarkStart w:id="0" w:name="_GoBack"/>
        <w:bookmarkEnd w:id="0"/>
      </w:tr>
      <w:tr w:rsidR="002D6EAC"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2D6EAC" w:rsidRDefault="002D6EAC" w:rsidP="002D6EAC">
            <w:pPr>
              <w:rPr>
                <w:rFonts w:ascii="Calibri" w:hAnsi="Calibri"/>
                <w:color w:val="000000"/>
              </w:rPr>
            </w:pPr>
            <w:r>
              <w:rPr>
                <w:rFonts w:ascii="Calibri" w:hAnsi="Calibri"/>
                <w:color w:val="000000"/>
              </w:rPr>
              <w:t>9.1</w:t>
            </w:r>
          </w:p>
        </w:tc>
        <w:tc>
          <w:tcPr>
            <w:tcW w:w="6517" w:type="dxa"/>
            <w:shd w:val="clear" w:color="auto" w:fill="D9D9D9" w:themeFill="background1" w:themeFillShade="D9"/>
            <w:vAlign w:val="bottom"/>
          </w:tcPr>
          <w:p w:rsidR="002D6EAC" w:rsidRDefault="002D6EAC" w:rsidP="002D6EAC">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Transferencias Internas y Asignaciones al Sector Público</w:t>
            </w:r>
          </w:p>
        </w:tc>
        <w:tc>
          <w:tcPr>
            <w:tcW w:w="1800" w:type="dxa"/>
            <w:shd w:val="clear" w:color="auto" w:fill="D9D9D9" w:themeFill="background1" w:themeFillShade="D9"/>
            <w:vAlign w:val="bottom"/>
          </w:tcPr>
          <w:p w:rsidR="002D6EAC" w:rsidRDefault="002D6EAC" w:rsidP="002D6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2D6EAC"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2D6EAC" w:rsidRDefault="002D6EAC" w:rsidP="002D6EAC">
            <w:pPr>
              <w:rPr>
                <w:rFonts w:ascii="Calibri" w:hAnsi="Calibri"/>
                <w:color w:val="000000"/>
              </w:rPr>
            </w:pPr>
            <w:r>
              <w:rPr>
                <w:rFonts w:ascii="Calibri" w:hAnsi="Calibri"/>
                <w:color w:val="000000"/>
              </w:rPr>
              <w:t>9.2</w:t>
            </w:r>
          </w:p>
        </w:tc>
        <w:tc>
          <w:tcPr>
            <w:tcW w:w="6517" w:type="dxa"/>
            <w:shd w:val="clear" w:color="auto" w:fill="D9D9D9" w:themeFill="background1" w:themeFillShade="D9"/>
            <w:vAlign w:val="bottom"/>
          </w:tcPr>
          <w:p w:rsidR="002D6EAC" w:rsidRDefault="002D6EAC" w:rsidP="002D6EAC">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Transferencias al Resto del Sector Público</w:t>
            </w:r>
          </w:p>
        </w:tc>
        <w:tc>
          <w:tcPr>
            <w:tcW w:w="1800" w:type="dxa"/>
            <w:shd w:val="clear" w:color="auto" w:fill="D9D9D9" w:themeFill="background1" w:themeFillShade="D9"/>
            <w:vAlign w:val="bottom"/>
          </w:tcPr>
          <w:p w:rsidR="002D6EAC" w:rsidRDefault="002D6EAC" w:rsidP="002D6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r w:rsidR="002D6EAC" w:rsidTr="002D6EAC">
        <w:trPr>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D9D9D9" w:themeFill="background1" w:themeFillShade="D9"/>
            <w:vAlign w:val="bottom"/>
          </w:tcPr>
          <w:p w:rsidR="002D6EAC" w:rsidRDefault="002D6EAC" w:rsidP="002D6EAC">
            <w:pPr>
              <w:rPr>
                <w:rFonts w:ascii="Calibri" w:hAnsi="Calibri"/>
                <w:color w:val="000000"/>
              </w:rPr>
            </w:pPr>
            <w:r>
              <w:rPr>
                <w:rFonts w:ascii="Calibri" w:hAnsi="Calibri"/>
                <w:color w:val="000000"/>
              </w:rPr>
              <w:t>9.3</w:t>
            </w:r>
          </w:p>
        </w:tc>
        <w:tc>
          <w:tcPr>
            <w:tcW w:w="6517"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Subsidios y Subvenciones</w:t>
            </w:r>
          </w:p>
        </w:tc>
        <w:tc>
          <w:tcPr>
            <w:tcW w:w="1800"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2D6EAC" w:rsidTr="002D6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D9D9D9" w:themeFill="background1" w:themeFillShade="D9"/>
            <w:vAlign w:val="bottom"/>
          </w:tcPr>
          <w:p w:rsidR="002D6EAC" w:rsidRDefault="002D6EAC" w:rsidP="002D6EAC">
            <w:pPr>
              <w:rPr>
                <w:rFonts w:ascii="Calibri" w:hAnsi="Calibri"/>
                <w:color w:val="000000"/>
              </w:rPr>
            </w:pPr>
            <w:r>
              <w:rPr>
                <w:rFonts w:ascii="Calibri" w:hAnsi="Calibri"/>
                <w:color w:val="000000"/>
              </w:rPr>
              <w:t>9.4</w:t>
            </w:r>
          </w:p>
        </w:tc>
        <w:tc>
          <w:tcPr>
            <w:tcW w:w="6517"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Ayudas sociales</w:t>
            </w:r>
          </w:p>
        </w:tc>
        <w:tc>
          <w:tcPr>
            <w:tcW w:w="1800"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r w:rsidR="002D6EAC" w:rsidTr="002D6EAC">
        <w:trPr>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D9D9D9" w:themeFill="background1" w:themeFillShade="D9"/>
            <w:vAlign w:val="bottom"/>
          </w:tcPr>
          <w:p w:rsidR="002D6EAC" w:rsidRDefault="002D6EAC" w:rsidP="002D6EAC">
            <w:pPr>
              <w:rPr>
                <w:rFonts w:ascii="Calibri" w:hAnsi="Calibri"/>
                <w:color w:val="000000"/>
              </w:rPr>
            </w:pPr>
            <w:r>
              <w:rPr>
                <w:rFonts w:ascii="Calibri" w:hAnsi="Calibri"/>
                <w:color w:val="000000"/>
              </w:rPr>
              <w:t>9.5</w:t>
            </w:r>
          </w:p>
        </w:tc>
        <w:tc>
          <w:tcPr>
            <w:tcW w:w="6517" w:type="dxa"/>
            <w:tcBorders>
              <w:bottom w:val="single" w:sz="4" w:space="0" w:color="8EAADB" w:themeColor="accent1" w:themeTint="99"/>
            </w:tcBorders>
            <w:shd w:val="clear" w:color="auto" w:fill="D9D9D9" w:themeFill="background1" w:themeFillShade="D9"/>
            <w:vAlign w:val="bottom"/>
          </w:tcPr>
          <w:p w:rsidR="002D6EAC" w:rsidRPr="002D6EAC" w:rsidRDefault="002D6EAC" w:rsidP="002D6EAC">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D6EAC">
              <w:rPr>
                <w:rFonts w:ascii="Calibri" w:hAnsi="Calibri"/>
                <w:color w:val="000000"/>
              </w:rPr>
              <w:t>Pensiones y Jubilaciones</w:t>
            </w:r>
          </w:p>
        </w:tc>
        <w:tc>
          <w:tcPr>
            <w:tcW w:w="1800"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2D6EAC" w:rsidTr="002D6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tcBorders>
              <w:bottom w:val="single" w:sz="4" w:space="0" w:color="8EAADB" w:themeColor="accent1" w:themeTint="99"/>
            </w:tcBorders>
            <w:shd w:val="clear" w:color="auto" w:fill="D9D9D9" w:themeFill="background1" w:themeFillShade="D9"/>
            <w:vAlign w:val="bottom"/>
          </w:tcPr>
          <w:p w:rsidR="002D6EAC" w:rsidRDefault="002D6EAC" w:rsidP="002D6EAC">
            <w:pPr>
              <w:rPr>
                <w:rFonts w:ascii="Calibri" w:hAnsi="Calibri"/>
                <w:color w:val="000000"/>
              </w:rPr>
            </w:pPr>
            <w:r>
              <w:rPr>
                <w:rFonts w:ascii="Calibri" w:hAnsi="Calibri"/>
                <w:color w:val="000000"/>
              </w:rPr>
              <w:t>9.6</w:t>
            </w:r>
          </w:p>
        </w:tc>
        <w:tc>
          <w:tcPr>
            <w:tcW w:w="6517"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Transferencias a Fideicomisos, mandatos y análogos</w:t>
            </w:r>
          </w:p>
        </w:tc>
        <w:tc>
          <w:tcPr>
            <w:tcW w:w="1800" w:type="dxa"/>
            <w:tcBorders>
              <w:bottom w:val="single" w:sz="4" w:space="0" w:color="8EAADB" w:themeColor="accent1" w:themeTint="99"/>
            </w:tcBorders>
            <w:shd w:val="clear" w:color="auto" w:fill="D9D9D9" w:themeFill="background1" w:themeFillShade="D9"/>
            <w:vAlign w:val="bottom"/>
          </w:tcPr>
          <w:p w:rsidR="002D6EAC" w:rsidRDefault="002D6EAC" w:rsidP="002D6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bl>
    <w:p w:rsidR="002D6EAC" w:rsidRDefault="002D6EAC" w:rsidP="002D6EAC">
      <w:pPr>
        <w:spacing w:after="0"/>
        <w:jc w:val="both"/>
        <w:rPr>
          <w:rFonts w:ascii="Arial Narrow" w:hAnsi="Arial Narrow" w:cs="Arial"/>
          <w:b/>
          <w:sz w:val="20"/>
          <w:szCs w:val="20"/>
        </w:rPr>
      </w:pPr>
    </w:p>
    <w:p w:rsidR="00C3318F" w:rsidRPr="00442E8B" w:rsidRDefault="00C3318F" w:rsidP="0028350B">
      <w:pPr>
        <w:spacing w:after="0"/>
        <w:jc w:val="both"/>
        <w:rPr>
          <w:rFonts w:ascii="Arial Narrow" w:hAnsi="Arial Narrow" w:cs="Arial"/>
          <w:b/>
          <w:sz w:val="20"/>
          <w:szCs w:val="20"/>
        </w:rPr>
      </w:pPr>
      <w:r>
        <w:rPr>
          <w:rFonts w:ascii="Arial Narrow" w:hAnsi="Arial Narrow" w:cs="Arial"/>
          <w:b/>
          <w:sz w:val="20"/>
          <w:szCs w:val="20"/>
        </w:rPr>
        <w:t>CRITERIO 27</w:t>
      </w:r>
    </w:p>
    <w:p w:rsidR="00C3318F" w:rsidRDefault="00C3318F" w:rsidP="00A27ABF">
      <w:pPr>
        <w:spacing w:after="0"/>
        <w:jc w:val="both"/>
        <w:rPr>
          <w:rFonts w:ascii="Arial Narrow" w:hAnsi="Arial Narrow" w:cs="Arial"/>
          <w:b/>
          <w:sz w:val="20"/>
          <w:szCs w:val="20"/>
        </w:rPr>
      </w:pPr>
      <w:r w:rsidRPr="00C3318F">
        <w:rPr>
          <w:rFonts w:ascii="Arial Narrow" w:hAnsi="Arial Narrow" w:cs="Arial"/>
          <w:b/>
          <w:sz w:val="20"/>
          <w:szCs w:val="20"/>
        </w:rPr>
        <w:t>¿En la ley de ingresos se desglosa el total de ingresos de derivados de financiamientos a tercer nivel (</w:t>
      </w:r>
      <w:r w:rsidR="0017746A" w:rsidRPr="00C3318F">
        <w:rPr>
          <w:rFonts w:ascii="Arial Narrow" w:hAnsi="Arial Narrow" w:cs="Arial"/>
          <w:b/>
          <w:sz w:val="20"/>
          <w:szCs w:val="20"/>
        </w:rPr>
        <w:t>rubro, tipo</w:t>
      </w:r>
      <w:r w:rsidRPr="00C3318F">
        <w:rPr>
          <w:rFonts w:ascii="Arial Narrow" w:hAnsi="Arial Narrow" w:cs="Arial"/>
          <w:b/>
          <w:sz w:val="20"/>
          <w:szCs w:val="20"/>
        </w:rPr>
        <w:t xml:space="preserve"> y clase)?</w:t>
      </w:r>
    </w:p>
    <w:p w:rsidR="00A27ABF" w:rsidRDefault="00A27ABF" w:rsidP="00A27ABF">
      <w:pPr>
        <w:spacing w:after="0"/>
        <w:jc w:val="both"/>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971"/>
        <w:gridCol w:w="6517"/>
        <w:gridCol w:w="1800"/>
      </w:tblGrid>
      <w:tr w:rsidR="00C71C50" w:rsidTr="007F0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808080" w:themeFill="background1" w:themeFillShade="80"/>
            <w:vAlign w:val="center"/>
          </w:tcPr>
          <w:p w:rsidR="00C71C50" w:rsidRPr="006E15C8" w:rsidRDefault="00C71C50" w:rsidP="007F083E">
            <w:pPr>
              <w:jc w:val="center"/>
              <w:rPr>
                <w:rFonts w:ascii="Arial Narrow" w:hAnsi="Arial Narrow" w:cs="Arial"/>
                <w:sz w:val="20"/>
                <w:szCs w:val="20"/>
              </w:rPr>
            </w:pPr>
            <w:r w:rsidRPr="006E15C8">
              <w:rPr>
                <w:rFonts w:ascii="Arial Narrow" w:hAnsi="Arial Narrow" w:cs="Arial"/>
                <w:sz w:val="20"/>
                <w:szCs w:val="20"/>
              </w:rPr>
              <w:t>NIVEL</w:t>
            </w:r>
          </w:p>
        </w:tc>
        <w:tc>
          <w:tcPr>
            <w:tcW w:w="6517" w:type="dxa"/>
            <w:shd w:val="clear" w:color="auto" w:fill="808080" w:themeFill="background1" w:themeFillShade="80"/>
            <w:vAlign w:val="center"/>
          </w:tcPr>
          <w:p w:rsidR="00C71C50" w:rsidRPr="006E15C8" w:rsidRDefault="00C71C50"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00" w:type="dxa"/>
            <w:shd w:val="clear" w:color="auto" w:fill="808080" w:themeFill="background1" w:themeFillShade="80"/>
            <w:vAlign w:val="center"/>
          </w:tcPr>
          <w:p w:rsidR="00C71C50" w:rsidRPr="006E15C8" w:rsidRDefault="00C71C50" w:rsidP="007F083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C71C50" w:rsidRPr="002D6EAC"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FBE4D5" w:themeFill="accent2" w:themeFillTint="33"/>
            <w:vAlign w:val="bottom"/>
          </w:tcPr>
          <w:p w:rsidR="00C71C50" w:rsidRPr="00C71C50" w:rsidRDefault="00C71C50" w:rsidP="00C71C50">
            <w:pPr>
              <w:rPr>
                <w:rFonts w:ascii="Calibri" w:hAnsi="Calibri"/>
                <w:color w:val="000000"/>
              </w:rPr>
            </w:pPr>
            <w:r w:rsidRPr="00C71C50">
              <w:rPr>
                <w:rFonts w:ascii="Calibri" w:hAnsi="Calibri"/>
                <w:color w:val="000000"/>
              </w:rPr>
              <w:t>0</w:t>
            </w:r>
          </w:p>
        </w:tc>
        <w:tc>
          <w:tcPr>
            <w:tcW w:w="6517" w:type="dxa"/>
            <w:shd w:val="clear" w:color="auto" w:fill="FBE4D5" w:themeFill="accent2" w:themeFillTint="33"/>
            <w:vAlign w:val="bottom"/>
          </w:tcPr>
          <w:p w:rsidR="00C71C50" w:rsidRPr="00C71C50" w:rsidRDefault="00C71C50" w:rsidP="00C71C5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C71C50">
              <w:rPr>
                <w:rFonts w:ascii="Calibri" w:hAnsi="Calibri"/>
                <w:b/>
                <w:color w:val="000000"/>
              </w:rPr>
              <w:t>FINANCIAMIENTOS</w:t>
            </w:r>
          </w:p>
        </w:tc>
        <w:tc>
          <w:tcPr>
            <w:tcW w:w="1800" w:type="dxa"/>
            <w:shd w:val="clear" w:color="auto" w:fill="FBE4D5" w:themeFill="accent2" w:themeFillTint="33"/>
            <w:vAlign w:val="bottom"/>
          </w:tcPr>
          <w:p w:rsidR="00C71C50" w:rsidRPr="00C71C50" w:rsidRDefault="00C71C50" w:rsidP="00C71C50">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Pr="00C71C50">
              <w:rPr>
                <w:rFonts w:ascii="Calibri" w:hAnsi="Calibri"/>
                <w:b/>
                <w:color w:val="000000"/>
              </w:rPr>
              <w:t>0.00</w:t>
            </w:r>
          </w:p>
        </w:tc>
      </w:tr>
      <w:tr w:rsidR="00C71C50" w:rsidTr="007F083E">
        <w:trPr>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C71C50" w:rsidRDefault="00C71C50" w:rsidP="00C71C50">
            <w:pPr>
              <w:rPr>
                <w:rFonts w:ascii="Calibri" w:hAnsi="Calibri"/>
                <w:color w:val="000000"/>
              </w:rPr>
            </w:pPr>
            <w:r>
              <w:rPr>
                <w:rFonts w:ascii="Calibri" w:hAnsi="Calibri"/>
                <w:color w:val="000000"/>
              </w:rPr>
              <w:t>0.1</w:t>
            </w:r>
          </w:p>
        </w:tc>
        <w:tc>
          <w:tcPr>
            <w:tcW w:w="6517" w:type="dxa"/>
            <w:shd w:val="clear" w:color="auto" w:fill="D9D9D9" w:themeFill="background1" w:themeFillShade="D9"/>
            <w:vAlign w:val="bottom"/>
          </w:tcPr>
          <w:p w:rsidR="00C71C50" w:rsidRDefault="00C71C50" w:rsidP="00C71C5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Endeudamiento interno</w:t>
            </w:r>
          </w:p>
        </w:tc>
        <w:tc>
          <w:tcPr>
            <w:tcW w:w="1800" w:type="dxa"/>
            <w:shd w:val="clear" w:color="auto" w:fill="D9D9D9" w:themeFill="background1" w:themeFillShade="D9"/>
            <w:vAlign w:val="bottom"/>
          </w:tcPr>
          <w:p w:rsidR="00C71C50" w:rsidRDefault="00C71C50" w:rsidP="00C71C5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w:t>
            </w:r>
          </w:p>
        </w:tc>
      </w:tr>
      <w:tr w:rsidR="00C71C50" w:rsidTr="007F0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bottom"/>
          </w:tcPr>
          <w:p w:rsidR="00C71C50" w:rsidRDefault="00C71C50" w:rsidP="00C71C50">
            <w:pPr>
              <w:rPr>
                <w:rFonts w:ascii="Calibri" w:hAnsi="Calibri"/>
                <w:color w:val="000000"/>
              </w:rPr>
            </w:pPr>
            <w:r>
              <w:rPr>
                <w:rFonts w:ascii="Calibri" w:hAnsi="Calibri"/>
                <w:color w:val="000000"/>
              </w:rPr>
              <w:t>0.2</w:t>
            </w:r>
          </w:p>
        </w:tc>
        <w:tc>
          <w:tcPr>
            <w:tcW w:w="6517" w:type="dxa"/>
            <w:shd w:val="clear" w:color="auto" w:fill="D9D9D9" w:themeFill="background1" w:themeFillShade="D9"/>
            <w:vAlign w:val="bottom"/>
          </w:tcPr>
          <w:p w:rsidR="00C71C50" w:rsidRDefault="00C71C50" w:rsidP="00C71C5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Endeudamiento externo</w:t>
            </w:r>
          </w:p>
        </w:tc>
        <w:tc>
          <w:tcPr>
            <w:tcW w:w="1800" w:type="dxa"/>
            <w:shd w:val="clear" w:color="auto" w:fill="D9D9D9" w:themeFill="background1" w:themeFillShade="D9"/>
            <w:vAlign w:val="bottom"/>
          </w:tcPr>
          <w:p w:rsidR="00C71C50" w:rsidRDefault="00C71C50" w:rsidP="00C71C5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r>
    </w:tbl>
    <w:p w:rsidR="00C71C50" w:rsidRDefault="00C71C50" w:rsidP="00A27ABF">
      <w:pPr>
        <w:spacing w:after="0"/>
        <w:jc w:val="both"/>
        <w:rPr>
          <w:rFonts w:ascii="Arial Narrow" w:hAnsi="Arial Narrow" w:cs="Arial"/>
          <w:b/>
          <w:sz w:val="20"/>
          <w:szCs w:val="20"/>
        </w:rPr>
      </w:pPr>
    </w:p>
    <w:p w:rsidR="00C3318F" w:rsidRPr="00082CE1" w:rsidRDefault="00C3318F">
      <w:pPr>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t>CLASIFICACIONES</w:t>
      </w:r>
    </w:p>
    <w:p w:rsidR="00FE513F" w:rsidRPr="00442E8B" w:rsidRDefault="00703605" w:rsidP="00FE513F">
      <w:pPr>
        <w:spacing w:after="0"/>
        <w:rPr>
          <w:rFonts w:ascii="Arial Narrow" w:hAnsi="Arial Narrow" w:cs="Arial"/>
          <w:b/>
          <w:sz w:val="20"/>
          <w:szCs w:val="20"/>
        </w:rPr>
      </w:pPr>
      <w:r>
        <w:rPr>
          <w:rFonts w:ascii="Arial Narrow" w:hAnsi="Arial Narrow" w:cs="Arial"/>
          <w:b/>
          <w:sz w:val="20"/>
          <w:szCs w:val="20"/>
        </w:rPr>
        <w:t>CRITERIO 28</w:t>
      </w:r>
    </w:p>
    <w:p w:rsidR="00703605" w:rsidRDefault="00703605" w:rsidP="00703605">
      <w:pPr>
        <w:spacing w:after="0"/>
        <w:rPr>
          <w:rFonts w:ascii="Arial Narrow" w:hAnsi="Arial Narrow" w:cs="Arial"/>
          <w:b/>
          <w:sz w:val="20"/>
          <w:szCs w:val="20"/>
        </w:rPr>
      </w:pPr>
      <w:r w:rsidRPr="00703605">
        <w:rPr>
          <w:rFonts w:ascii="Arial Narrow" w:hAnsi="Arial Narrow" w:cs="Arial"/>
          <w:b/>
          <w:sz w:val="20"/>
          <w:szCs w:val="20"/>
        </w:rPr>
        <w:t>¿Contiene la clasificación por objeto del gasto a nivel de capítulo, concepto y partida genérica?</w:t>
      </w:r>
    </w:p>
    <w:tbl>
      <w:tblPr>
        <w:tblStyle w:val="Tabladecuadrcula4-nfasis11"/>
        <w:tblW w:w="0" w:type="auto"/>
        <w:tblLayout w:type="fixed"/>
        <w:tblLook w:val="04A0" w:firstRow="1" w:lastRow="0" w:firstColumn="1" w:lastColumn="0" w:noHBand="0" w:noVBand="1"/>
      </w:tblPr>
      <w:tblGrid>
        <w:gridCol w:w="988"/>
        <w:gridCol w:w="6520"/>
        <w:gridCol w:w="1886"/>
      </w:tblGrid>
      <w:tr w:rsidR="002B2224" w:rsidTr="00D836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6364A7" w:rsidRPr="006E15C8" w:rsidRDefault="00F657C5" w:rsidP="00254081">
            <w:pPr>
              <w:jc w:val="center"/>
              <w:rPr>
                <w:rFonts w:ascii="Arial Narrow" w:hAnsi="Arial Narrow" w:cs="Arial"/>
                <w:sz w:val="20"/>
                <w:szCs w:val="20"/>
              </w:rPr>
            </w:pPr>
            <w:r>
              <w:rPr>
                <w:rFonts w:ascii="Arial Narrow" w:hAnsi="Arial Narrow" w:cs="Arial"/>
                <w:sz w:val="20"/>
                <w:szCs w:val="20"/>
              </w:rPr>
              <w:t>CUENTA</w:t>
            </w:r>
          </w:p>
        </w:tc>
        <w:tc>
          <w:tcPr>
            <w:tcW w:w="6520" w:type="dxa"/>
            <w:shd w:val="clear" w:color="auto" w:fill="808080" w:themeFill="background1" w:themeFillShade="80"/>
          </w:tcPr>
          <w:p w:rsidR="006364A7" w:rsidRPr="006E15C8" w:rsidRDefault="006364A7" w:rsidP="0025408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6364A7" w:rsidRPr="006E15C8" w:rsidRDefault="007D556D" w:rsidP="0025408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7F083E" w:rsidRPr="0023610C"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7F083E" w:rsidRPr="0023610C" w:rsidRDefault="007F083E" w:rsidP="007F083E">
            <w:pPr>
              <w:rPr>
                <w:rFonts w:ascii="Calibri" w:hAnsi="Calibri"/>
                <w:color w:val="000000"/>
              </w:rPr>
            </w:pPr>
            <w:r w:rsidRPr="0023610C">
              <w:rPr>
                <w:rFonts w:ascii="Calibri" w:hAnsi="Calibri"/>
                <w:color w:val="000000"/>
              </w:rPr>
              <w:t>1</w:t>
            </w:r>
          </w:p>
        </w:tc>
        <w:tc>
          <w:tcPr>
            <w:tcW w:w="6520" w:type="dxa"/>
            <w:shd w:val="clear" w:color="auto" w:fill="FBE4D5" w:themeFill="accent2" w:themeFillTint="33"/>
            <w:vAlign w:val="bottom"/>
          </w:tcPr>
          <w:p w:rsidR="007F083E" w:rsidRPr="0023610C"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3610C">
              <w:rPr>
                <w:rFonts w:ascii="Calibri" w:hAnsi="Calibri"/>
                <w:b/>
                <w:color w:val="000000"/>
              </w:rPr>
              <w:t>SERVICIOS PERSONALES</w:t>
            </w:r>
          </w:p>
        </w:tc>
        <w:tc>
          <w:tcPr>
            <w:tcW w:w="1886" w:type="dxa"/>
            <w:shd w:val="clear" w:color="auto" w:fill="FBE4D5" w:themeFill="accent2" w:themeFillTint="33"/>
            <w:vAlign w:val="bottom"/>
          </w:tcPr>
          <w:p w:rsidR="007F083E" w:rsidRPr="0023610C"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3610C">
              <w:rPr>
                <w:rFonts w:ascii="Calibri" w:hAnsi="Calibri"/>
                <w:b/>
                <w:color w:val="000000"/>
              </w:rPr>
              <w:t>$</w:t>
            </w:r>
            <w:r w:rsidR="007F083E" w:rsidRPr="0023610C">
              <w:rPr>
                <w:rFonts w:ascii="Calibri" w:hAnsi="Calibri"/>
                <w:b/>
                <w:color w:val="000000"/>
              </w:rPr>
              <w:t>24,560,647.03</w:t>
            </w:r>
          </w:p>
        </w:tc>
      </w:tr>
      <w:tr w:rsidR="007F083E" w:rsidRPr="0023610C"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23610C" w:rsidRDefault="007F083E" w:rsidP="007F083E">
            <w:pPr>
              <w:rPr>
                <w:rFonts w:ascii="Calibri" w:hAnsi="Calibri"/>
                <w:color w:val="000000"/>
              </w:rPr>
            </w:pPr>
            <w:r w:rsidRPr="0023610C">
              <w:rPr>
                <w:rFonts w:ascii="Calibri" w:hAnsi="Calibri"/>
                <w:color w:val="000000"/>
              </w:rPr>
              <w:t>1.1</w:t>
            </w:r>
          </w:p>
        </w:tc>
        <w:tc>
          <w:tcPr>
            <w:tcW w:w="6520" w:type="dxa"/>
            <w:shd w:val="clear" w:color="auto" w:fill="D9D9D9" w:themeFill="background1" w:themeFillShade="D9"/>
            <w:vAlign w:val="bottom"/>
          </w:tcPr>
          <w:p w:rsidR="007F083E" w:rsidRPr="0023610C"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3610C">
              <w:rPr>
                <w:rFonts w:ascii="Calibri" w:hAnsi="Calibri"/>
                <w:b/>
                <w:color w:val="000000"/>
              </w:rPr>
              <w:t>REMUNERACIONES AL PERSONAL DE CARÁCTER PERMANENTE</w:t>
            </w:r>
          </w:p>
        </w:tc>
        <w:tc>
          <w:tcPr>
            <w:tcW w:w="1886" w:type="dxa"/>
            <w:shd w:val="clear" w:color="auto" w:fill="D9D9D9" w:themeFill="background1" w:themeFillShade="D9"/>
            <w:vAlign w:val="bottom"/>
          </w:tcPr>
          <w:p w:rsidR="007F083E" w:rsidRPr="0023610C" w:rsidRDefault="0023610C"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3610C">
              <w:rPr>
                <w:rFonts w:ascii="Calibri" w:hAnsi="Calibri"/>
                <w:b/>
                <w:color w:val="000000"/>
              </w:rPr>
              <w:t>$</w:t>
            </w:r>
            <w:r w:rsidR="007F083E" w:rsidRPr="0023610C">
              <w:rPr>
                <w:rFonts w:ascii="Calibri" w:hAnsi="Calibri"/>
                <w:b/>
                <w:color w:val="000000"/>
              </w:rPr>
              <w:t>18,918,712.96</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1.1.3</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SUELDOS BASE AL PERSONAL PERMANENTE</w:t>
            </w:r>
          </w:p>
        </w:tc>
        <w:tc>
          <w:tcPr>
            <w:tcW w:w="1886" w:type="dxa"/>
            <w:shd w:val="clear" w:color="auto" w:fill="auto"/>
            <w:vAlign w:val="bottom"/>
          </w:tcPr>
          <w:p w:rsidR="007F083E"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18,918,712.96</w:t>
            </w:r>
          </w:p>
        </w:tc>
      </w:tr>
      <w:tr w:rsidR="007F083E" w:rsidTr="001C4568">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1.1.3.2</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SUELDOS BASE AL PERSONAL DE CONFIANZA</w:t>
            </w:r>
          </w:p>
        </w:tc>
        <w:tc>
          <w:tcPr>
            <w:tcW w:w="1886" w:type="dxa"/>
            <w:shd w:val="clear" w:color="auto" w:fill="auto"/>
            <w:vAlign w:val="bottom"/>
          </w:tcPr>
          <w:p w:rsidR="007F083E" w:rsidRDefault="0023610C"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18,918,712.96</w:t>
            </w:r>
          </w:p>
        </w:tc>
      </w:tr>
      <w:tr w:rsidR="007F083E" w:rsidRPr="0023610C"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23610C" w:rsidRDefault="007F083E" w:rsidP="007F083E">
            <w:pPr>
              <w:rPr>
                <w:rFonts w:ascii="Calibri" w:hAnsi="Calibri"/>
                <w:color w:val="000000"/>
              </w:rPr>
            </w:pPr>
            <w:r w:rsidRPr="0023610C">
              <w:rPr>
                <w:rFonts w:ascii="Calibri" w:hAnsi="Calibri"/>
                <w:color w:val="000000"/>
              </w:rPr>
              <w:t>1.2</w:t>
            </w:r>
          </w:p>
        </w:tc>
        <w:tc>
          <w:tcPr>
            <w:tcW w:w="6520" w:type="dxa"/>
            <w:shd w:val="clear" w:color="auto" w:fill="D9D9D9" w:themeFill="background1" w:themeFillShade="D9"/>
            <w:vAlign w:val="bottom"/>
          </w:tcPr>
          <w:p w:rsidR="007F083E" w:rsidRPr="0023610C"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3610C">
              <w:rPr>
                <w:rFonts w:ascii="Calibri" w:hAnsi="Calibri"/>
                <w:b/>
                <w:color w:val="000000"/>
              </w:rPr>
              <w:t>REMUNERACIONES AL PERSONAL DE CARÁCTER TRANSITORIO</w:t>
            </w:r>
          </w:p>
        </w:tc>
        <w:tc>
          <w:tcPr>
            <w:tcW w:w="1886" w:type="dxa"/>
            <w:shd w:val="clear" w:color="auto" w:fill="D9D9D9" w:themeFill="background1" w:themeFillShade="D9"/>
            <w:vAlign w:val="bottom"/>
          </w:tcPr>
          <w:p w:rsidR="007F083E" w:rsidRPr="0023610C"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3610C">
              <w:rPr>
                <w:rFonts w:ascii="Calibri" w:hAnsi="Calibri"/>
                <w:b/>
                <w:color w:val="000000"/>
              </w:rPr>
              <w:t>$</w:t>
            </w:r>
            <w:r w:rsidR="007F083E" w:rsidRPr="0023610C">
              <w:rPr>
                <w:rFonts w:ascii="Calibri" w:hAnsi="Calibri"/>
                <w:b/>
                <w:color w:val="000000"/>
              </w:rPr>
              <w:t>178,010.70</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1.2.2</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SUELDOS BASE AL PERSONAL EVENTUAL</w:t>
            </w:r>
          </w:p>
        </w:tc>
        <w:tc>
          <w:tcPr>
            <w:tcW w:w="1886" w:type="dxa"/>
            <w:shd w:val="clear" w:color="auto" w:fill="auto"/>
            <w:vAlign w:val="bottom"/>
          </w:tcPr>
          <w:p w:rsidR="007F083E" w:rsidRDefault="0023610C"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163,702.50</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1.2.3</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RETRIBUCIONES POR SERVICIOS DE CARÁCTER SOCIAL</w:t>
            </w:r>
          </w:p>
        </w:tc>
        <w:tc>
          <w:tcPr>
            <w:tcW w:w="1886" w:type="dxa"/>
            <w:shd w:val="clear" w:color="auto" w:fill="auto"/>
            <w:vAlign w:val="bottom"/>
          </w:tcPr>
          <w:p w:rsidR="007F083E"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14,308.20</w:t>
            </w:r>
          </w:p>
        </w:tc>
      </w:tr>
      <w:tr w:rsidR="007F083E" w:rsidRPr="0023610C"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23610C" w:rsidRDefault="007F083E" w:rsidP="007F083E">
            <w:pPr>
              <w:rPr>
                <w:rFonts w:ascii="Calibri" w:hAnsi="Calibri"/>
                <w:color w:val="000000"/>
              </w:rPr>
            </w:pPr>
            <w:r w:rsidRPr="0023610C">
              <w:rPr>
                <w:rFonts w:ascii="Calibri" w:hAnsi="Calibri"/>
                <w:color w:val="000000"/>
              </w:rPr>
              <w:t>1.3</w:t>
            </w:r>
          </w:p>
        </w:tc>
        <w:tc>
          <w:tcPr>
            <w:tcW w:w="6520" w:type="dxa"/>
            <w:shd w:val="clear" w:color="auto" w:fill="D9D9D9" w:themeFill="background1" w:themeFillShade="D9"/>
            <w:vAlign w:val="bottom"/>
          </w:tcPr>
          <w:p w:rsidR="007F083E" w:rsidRPr="0023610C"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3610C">
              <w:rPr>
                <w:rFonts w:ascii="Calibri" w:hAnsi="Calibri"/>
                <w:b/>
                <w:color w:val="000000"/>
              </w:rPr>
              <w:t>REMUNERACIONES ADICIONALES Y ESPECIALES</w:t>
            </w:r>
          </w:p>
        </w:tc>
        <w:tc>
          <w:tcPr>
            <w:tcW w:w="1886" w:type="dxa"/>
            <w:shd w:val="clear" w:color="auto" w:fill="D9D9D9" w:themeFill="background1" w:themeFillShade="D9"/>
            <w:vAlign w:val="bottom"/>
          </w:tcPr>
          <w:p w:rsidR="007F083E" w:rsidRPr="0023610C" w:rsidRDefault="0023610C"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3610C">
              <w:rPr>
                <w:rFonts w:ascii="Calibri" w:hAnsi="Calibri"/>
                <w:b/>
                <w:color w:val="000000"/>
              </w:rPr>
              <w:t>$</w:t>
            </w:r>
            <w:r w:rsidR="007F083E" w:rsidRPr="0023610C">
              <w:rPr>
                <w:rFonts w:ascii="Calibri" w:hAnsi="Calibri"/>
                <w:b/>
                <w:color w:val="000000"/>
              </w:rPr>
              <w:t>913,148.98</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lastRenderedPageBreak/>
              <w:t>1.3.1</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PRIMAS POR AÑOS DE SERVICIOS EFECTIVOS PRESTADOS</w:t>
            </w:r>
          </w:p>
        </w:tc>
        <w:tc>
          <w:tcPr>
            <w:tcW w:w="1886" w:type="dxa"/>
            <w:shd w:val="clear" w:color="auto" w:fill="auto"/>
            <w:vAlign w:val="bottom"/>
          </w:tcPr>
          <w:p w:rsidR="007F083E"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46,511.90</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1.3.2</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PRIMAS DE VACACIONES, DOMINICAL Y GRATIFICACIÓN DE FIN DE AÑO</w:t>
            </w:r>
          </w:p>
        </w:tc>
        <w:tc>
          <w:tcPr>
            <w:tcW w:w="1886" w:type="dxa"/>
            <w:shd w:val="clear" w:color="auto" w:fill="auto"/>
            <w:vAlign w:val="bottom"/>
          </w:tcPr>
          <w:p w:rsidR="007F083E" w:rsidRDefault="0023610C"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249,118.86</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1.3.2.1</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PRIMAS DE VACACIONES Y DOMINICAL</w:t>
            </w:r>
          </w:p>
        </w:tc>
        <w:tc>
          <w:tcPr>
            <w:tcW w:w="1886" w:type="dxa"/>
            <w:shd w:val="clear" w:color="auto" w:fill="auto"/>
            <w:vAlign w:val="bottom"/>
          </w:tcPr>
          <w:p w:rsidR="007F083E"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71,204.38</w:t>
            </w:r>
          </w:p>
        </w:tc>
      </w:tr>
      <w:tr w:rsidR="007F083E"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1.3.2.2</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GRATIFICACIÓN DE FIN DE AÑO</w:t>
            </w:r>
          </w:p>
        </w:tc>
        <w:tc>
          <w:tcPr>
            <w:tcW w:w="1886" w:type="dxa"/>
            <w:shd w:val="clear" w:color="auto" w:fill="auto"/>
            <w:vAlign w:val="bottom"/>
          </w:tcPr>
          <w:p w:rsidR="007F083E" w:rsidRDefault="0023610C"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177,914.48</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1.3.4</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COMPENSACIONES</w:t>
            </w:r>
          </w:p>
        </w:tc>
        <w:tc>
          <w:tcPr>
            <w:tcW w:w="1886" w:type="dxa"/>
            <w:shd w:val="clear" w:color="auto" w:fill="auto"/>
            <w:vAlign w:val="bottom"/>
          </w:tcPr>
          <w:p w:rsidR="007F083E" w:rsidRDefault="0023610C"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617,518.22</w:t>
            </w:r>
          </w:p>
        </w:tc>
      </w:tr>
      <w:tr w:rsidR="007F083E" w:rsidRPr="0023610C"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23610C" w:rsidRDefault="007F083E" w:rsidP="007F083E">
            <w:pPr>
              <w:rPr>
                <w:rFonts w:ascii="Calibri" w:hAnsi="Calibri"/>
                <w:color w:val="000000"/>
              </w:rPr>
            </w:pPr>
            <w:r w:rsidRPr="0023610C">
              <w:rPr>
                <w:rFonts w:ascii="Calibri" w:hAnsi="Calibri"/>
                <w:color w:val="000000"/>
              </w:rPr>
              <w:t>1.5</w:t>
            </w:r>
          </w:p>
        </w:tc>
        <w:tc>
          <w:tcPr>
            <w:tcW w:w="6520" w:type="dxa"/>
            <w:shd w:val="clear" w:color="auto" w:fill="D9D9D9" w:themeFill="background1" w:themeFillShade="D9"/>
            <w:vAlign w:val="bottom"/>
          </w:tcPr>
          <w:p w:rsidR="007F083E" w:rsidRPr="0023610C"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3610C">
              <w:rPr>
                <w:rFonts w:ascii="Calibri" w:hAnsi="Calibri"/>
                <w:b/>
                <w:color w:val="000000"/>
              </w:rPr>
              <w:t>OTRAS PRESTACIONES SOCIALES Y ECONÓMICAS</w:t>
            </w:r>
          </w:p>
        </w:tc>
        <w:tc>
          <w:tcPr>
            <w:tcW w:w="1886" w:type="dxa"/>
            <w:shd w:val="clear" w:color="auto" w:fill="D9D9D9" w:themeFill="background1" w:themeFillShade="D9"/>
            <w:vAlign w:val="bottom"/>
          </w:tcPr>
          <w:p w:rsidR="007F083E" w:rsidRPr="0023610C"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7F083E" w:rsidRPr="0023610C">
              <w:rPr>
                <w:rFonts w:ascii="Calibri" w:hAnsi="Calibri"/>
                <w:b/>
                <w:color w:val="000000"/>
              </w:rPr>
              <w:t>4,550,774.39</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1.5.2</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INDEMNIZACIONES</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35,969.23</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1.5.9</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OTRAS PRESTACIONES SOCIALES Y ECONÓMICAS</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4,514,805.16</w:t>
            </w:r>
          </w:p>
        </w:tc>
      </w:tr>
      <w:tr w:rsidR="007F083E" w:rsidRPr="0023610C" w:rsidTr="001C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7F083E" w:rsidRPr="0023610C" w:rsidRDefault="007F083E" w:rsidP="007F083E">
            <w:pPr>
              <w:rPr>
                <w:rFonts w:ascii="Calibri" w:hAnsi="Calibri"/>
                <w:color w:val="000000"/>
              </w:rPr>
            </w:pPr>
            <w:r w:rsidRPr="0023610C">
              <w:rPr>
                <w:rFonts w:ascii="Calibri" w:hAnsi="Calibri"/>
                <w:color w:val="000000"/>
              </w:rPr>
              <w:t>2</w:t>
            </w:r>
          </w:p>
        </w:tc>
        <w:tc>
          <w:tcPr>
            <w:tcW w:w="6520" w:type="dxa"/>
            <w:shd w:val="clear" w:color="auto" w:fill="FBE4D5" w:themeFill="accent2" w:themeFillTint="33"/>
            <w:vAlign w:val="bottom"/>
          </w:tcPr>
          <w:p w:rsidR="007F083E" w:rsidRPr="0023610C"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3610C">
              <w:rPr>
                <w:rFonts w:ascii="Calibri" w:hAnsi="Calibri"/>
                <w:b/>
                <w:color w:val="000000"/>
              </w:rPr>
              <w:t>MATERIALES Y SUMINISTROS</w:t>
            </w:r>
          </w:p>
        </w:tc>
        <w:tc>
          <w:tcPr>
            <w:tcW w:w="1886" w:type="dxa"/>
            <w:shd w:val="clear" w:color="auto" w:fill="FBE4D5" w:themeFill="accent2" w:themeFillTint="33"/>
            <w:vAlign w:val="bottom"/>
          </w:tcPr>
          <w:p w:rsidR="007F083E" w:rsidRPr="0023610C"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7F083E" w:rsidRPr="0023610C">
              <w:rPr>
                <w:rFonts w:ascii="Calibri" w:hAnsi="Calibri"/>
                <w:b/>
                <w:color w:val="000000"/>
              </w:rPr>
              <w:t>10,852,416.86</w:t>
            </w:r>
          </w:p>
        </w:tc>
      </w:tr>
      <w:tr w:rsidR="007F083E" w:rsidRPr="006812DD"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6812DD" w:rsidRDefault="007F083E" w:rsidP="007F083E">
            <w:pPr>
              <w:rPr>
                <w:rFonts w:ascii="Calibri" w:hAnsi="Calibri"/>
                <w:color w:val="000000"/>
              </w:rPr>
            </w:pPr>
            <w:r w:rsidRPr="006812DD">
              <w:rPr>
                <w:rFonts w:ascii="Calibri" w:hAnsi="Calibri"/>
                <w:color w:val="000000"/>
              </w:rPr>
              <w:t>2.1</w:t>
            </w:r>
          </w:p>
        </w:tc>
        <w:tc>
          <w:tcPr>
            <w:tcW w:w="6520" w:type="dxa"/>
            <w:shd w:val="clear" w:color="auto" w:fill="D9D9D9" w:themeFill="background1" w:themeFillShade="D9"/>
            <w:vAlign w:val="bottom"/>
          </w:tcPr>
          <w:p w:rsidR="007F083E" w:rsidRPr="006812DD"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MATERIALES DE ADMINISTRACIÓN, EMISIÓN DE DOCUMENTOS Y ARTÍCULOS OFICIALES</w:t>
            </w:r>
          </w:p>
        </w:tc>
        <w:tc>
          <w:tcPr>
            <w:tcW w:w="1886" w:type="dxa"/>
            <w:shd w:val="clear" w:color="auto" w:fill="D9D9D9" w:themeFill="background1" w:themeFillShade="D9"/>
            <w:vAlign w:val="bottom"/>
          </w:tcPr>
          <w:p w:rsidR="007F083E" w:rsidRPr="006812DD"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w:t>
            </w:r>
            <w:r w:rsidR="007F083E" w:rsidRPr="006812DD">
              <w:rPr>
                <w:rFonts w:ascii="Calibri" w:hAnsi="Calibri"/>
                <w:b/>
                <w:color w:val="000000"/>
              </w:rPr>
              <w:t>2,411,829.00</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2.1.1</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MATERIALES, ÚTILES Y EQUIPOS MENORES DE OFICINA</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175,348.28</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2.1.3</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 ESTADÍSTICO Y GEOGRÁFICO</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18,060.00</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2.1.4</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MATERIALES, ÚTILES Y EQUIPOS MENORES DE TECNOLOGÍAS DE LA INFORMACIÓN Y COMUNICACIONES</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448,838.18</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2.1.5</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 IMPRESO E INFORMACIÓN DIGITAL</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1,203,624.33</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2.1.6</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MATERIAL DE LIMPIEZA</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216,466.77</w:t>
            </w:r>
          </w:p>
        </w:tc>
      </w:tr>
      <w:tr w:rsidR="007F083E"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2.1.7</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MATERIALES Y ÚTILES DE ENSEÑANZA</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26,269.04</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2.1.8</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MATERIALES PARA EL REGISTRO E IDENTIFICACIÓN DE BIENES Y PERSONAS</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323,222.40</w:t>
            </w:r>
          </w:p>
        </w:tc>
      </w:tr>
      <w:tr w:rsidR="007F083E" w:rsidRPr="006812DD"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6812DD" w:rsidRDefault="007F083E" w:rsidP="007F083E">
            <w:pPr>
              <w:rPr>
                <w:rFonts w:ascii="Calibri" w:hAnsi="Calibri"/>
                <w:color w:val="000000"/>
              </w:rPr>
            </w:pPr>
            <w:r w:rsidRPr="006812DD">
              <w:rPr>
                <w:rFonts w:ascii="Calibri" w:hAnsi="Calibri"/>
                <w:color w:val="000000"/>
              </w:rPr>
              <w:t>2.2</w:t>
            </w:r>
          </w:p>
        </w:tc>
        <w:tc>
          <w:tcPr>
            <w:tcW w:w="6520" w:type="dxa"/>
            <w:shd w:val="clear" w:color="auto" w:fill="D9D9D9" w:themeFill="background1" w:themeFillShade="D9"/>
            <w:vAlign w:val="bottom"/>
          </w:tcPr>
          <w:p w:rsidR="007F083E" w:rsidRPr="006812DD"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ALIMENTOS Y UTENSILIOS</w:t>
            </w:r>
          </w:p>
        </w:tc>
        <w:tc>
          <w:tcPr>
            <w:tcW w:w="1886" w:type="dxa"/>
            <w:shd w:val="clear" w:color="auto" w:fill="D9D9D9" w:themeFill="background1" w:themeFillShade="D9"/>
            <w:vAlign w:val="bottom"/>
          </w:tcPr>
          <w:p w:rsidR="007F083E" w:rsidRPr="006812DD"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w:t>
            </w:r>
            <w:r w:rsidR="007F083E" w:rsidRPr="006812DD">
              <w:rPr>
                <w:rFonts w:ascii="Calibri" w:hAnsi="Calibri"/>
                <w:b/>
                <w:color w:val="000000"/>
              </w:rPr>
              <w:t>2,937,444.24</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2.2.1</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PRODUCTOS ALIMENTICIOS PARA PERSONAS</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2,937,444.24</w:t>
            </w:r>
          </w:p>
        </w:tc>
      </w:tr>
      <w:tr w:rsidR="007F083E" w:rsidRPr="006812DD"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6812DD" w:rsidRDefault="007F083E" w:rsidP="007F083E">
            <w:pPr>
              <w:rPr>
                <w:rFonts w:ascii="Calibri" w:hAnsi="Calibri"/>
                <w:color w:val="000000"/>
              </w:rPr>
            </w:pPr>
            <w:r w:rsidRPr="006812DD">
              <w:rPr>
                <w:rFonts w:ascii="Calibri" w:hAnsi="Calibri"/>
                <w:color w:val="000000"/>
              </w:rPr>
              <w:t>2.3</w:t>
            </w:r>
          </w:p>
        </w:tc>
        <w:tc>
          <w:tcPr>
            <w:tcW w:w="6520" w:type="dxa"/>
            <w:shd w:val="clear" w:color="auto" w:fill="D9D9D9" w:themeFill="background1" w:themeFillShade="D9"/>
            <w:vAlign w:val="bottom"/>
          </w:tcPr>
          <w:p w:rsidR="007F083E" w:rsidRPr="006812DD"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MATERIAS PRIMAS Y MATERIALES DE PRODUCCIÓN Y COMERCIALIZACIÓN</w:t>
            </w:r>
          </w:p>
        </w:tc>
        <w:tc>
          <w:tcPr>
            <w:tcW w:w="1886" w:type="dxa"/>
            <w:shd w:val="clear" w:color="auto" w:fill="D9D9D9" w:themeFill="background1" w:themeFillShade="D9"/>
            <w:vAlign w:val="bottom"/>
          </w:tcPr>
          <w:p w:rsidR="007F083E" w:rsidRPr="006812DD"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w:t>
            </w:r>
            <w:r w:rsidR="007F083E" w:rsidRPr="006812DD">
              <w:rPr>
                <w:rFonts w:ascii="Calibri" w:hAnsi="Calibri"/>
                <w:b/>
                <w:color w:val="000000"/>
              </w:rPr>
              <w:t>16,639.97</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2.3.1</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PRODUCTOS ALIMENTICIOS, AGROPECUARIOS Y FORESTALES ADQUIRIDOS COMO MATERIA PRIMA</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16,639.97</w:t>
            </w:r>
          </w:p>
        </w:tc>
      </w:tr>
      <w:tr w:rsidR="007F083E" w:rsidRPr="006812DD"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6812DD" w:rsidRDefault="007F083E" w:rsidP="007F083E">
            <w:pPr>
              <w:rPr>
                <w:rFonts w:ascii="Calibri" w:hAnsi="Calibri"/>
                <w:color w:val="000000"/>
              </w:rPr>
            </w:pPr>
            <w:r w:rsidRPr="006812DD">
              <w:rPr>
                <w:rFonts w:ascii="Calibri" w:hAnsi="Calibri"/>
                <w:color w:val="000000"/>
              </w:rPr>
              <w:t>2.4</w:t>
            </w:r>
          </w:p>
        </w:tc>
        <w:tc>
          <w:tcPr>
            <w:tcW w:w="6520" w:type="dxa"/>
            <w:shd w:val="clear" w:color="auto" w:fill="D9D9D9" w:themeFill="background1" w:themeFillShade="D9"/>
            <w:vAlign w:val="bottom"/>
          </w:tcPr>
          <w:p w:rsidR="007F083E" w:rsidRPr="006812DD"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MATERIALES Y ARTÍCULOS DE CONSTRUCCIÓN Y DE REPARACIÓN</w:t>
            </w:r>
          </w:p>
        </w:tc>
        <w:tc>
          <w:tcPr>
            <w:tcW w:w="1886" w:type="dxa"/>
            <w:shd w:val="clear" w:color="auto" w:fill="D9D9D9" w:themeFill="background1" w:themeFillShade="D9"/>
            <w:vAlign w:val="bottom"/>
          </w:tcPr>
          <w:p w:rsidR="007F083E" w:rsidRPr="006812DD"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w:t>
            </w:r>
            <w:r w:rsidR="007F083E" w:rsidRPr="006812DD">
              <w:rPr>
                <w:rFonts w:ascii="Calibri" w:hAnsi="Calibri"/>
                <w:b/>
                <w:color w:val="000000"/>
              </w:rPr>
              <w:t>1,109,003.34</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2.4.1</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PRODUCTOS MINERALES NO METÁLICOS</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88,899.06</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2.4.2</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CEMENTO Y PRODUCTOS DE CONCRETO</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49,825.37</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2.4.3</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CAL, YESO Y PRODUCTOS DE YESO</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22,186.56</w:t>
            </w:r>
          </w:p>
        </w:tc>
      </w:tr>
      <w:tr w:rsidR="007F083E"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2.4.4</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MADERA Y PRODUCTOS DE MADERA</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3,975.26</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2.4.5</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VIDRIO Y PRODUCTOS DE VIDRIO</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103.2</w:t>
            </w:r>
          </w:p>
        </w:tc>
      </w:tr>
      <w:tr w:rsidR="007F083E"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2.4.6</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 ELÉCTRICO Y ELECTRÓNICO</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421,602.12</w:t>
            </w:r>
          </w:p>
        </w:tc>
      </w:tr>
      <w:tr w:rsidR="007F083E"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2.4.7</w:t>
            </w:r>
          </w:p>
        </w:tc>
        <w:tc>
          <w:tcPr>
            <w:tcW w:w="6520" w:type="dxa"/>
            <w:shd w:val="clear" w:color="auto" w:fill="auto"/>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ARTÍCULOS METÁLICOS PARA LA CONSTRUCCIÓN</w:t>
            </w:r>
          </w:p>
        </w:tc>
        <w:tc>
          <w:tcPr>
            <w:tcW w:w="1886" w:type="dxa"/>
            <w:shd w:val="clear" w:color="auto" w:fill="auto"/>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140,396.07</w:t>
            </w:r>
          </w:p>
        </w:tc>
      </w:tr>
      <w:tr w:rsidR="007F083E"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7F083E" w:rsidRDefault="007F083E" w:rsidP="007F083E">
            <w:pPr>
              <w:rPr>
                <w:rFonts w:ascii="Calibri" w:hAnsi="Calibri"/>
                <w:color w:val="000000"/>
              </w:rPr>
            </w:pPr>
            <w:r>
              <w:rPr>
                <w:rFonts w:ascii="Calibri" w:hAnsi="Calibri"/>
                <w:color w:val="000000"/>
              </w:rPr>
              <w:t>2.4.8</w:t>
            </w:r>
          </w:p>
        </w:tc>
        <w:tc>
          <w:tcPr>
            <w:tcW w:w="6520" w:type="dxa"/>
            <w:shd w:val="clear" w:color="auto" w:fill="auto"/>
            <w:vAlign w:val="bottom"/>
          </w:tcPr>
          <w:p w:rsidR="007F083E"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MATERIALES COMPLEMENTARIOS</w:t>
            </w:r>
          </w:p>
        </w:tc>
        <w:tc>
          <w:tcPr>
            <w:tcW w:w="1886" w:type="dxa"/>
            <w:shd w:val="clear" w:color="auto" w:fill="auto"/>
            <w:vAlign w:val="bottom"/>
          </w:tcPr>
          <w:p w:rsidR="007F083E"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21,287.58</w:t>
            </w:r>
          </w:p>
        </w:tc>
      </w:tr>
      <w:tr w:rsidR="007F083E"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7F083E" w:rsidRDefault="007F083E" w:rsidP="007F083E">
            <w:pPr>
              <w:rPr>
                <w:rFonts w:ascii="Calibri" w:hAnsi="Calibri"/>
                <w:color w:val="000000"/>
              </w:rPr>
            </w:pPr>
            <w:r>
              <w:rPr>
                <w:rFonts w:ascii="Calibri" w:hAnsi="Calibri"/>
                <w:color w:val="000000"/>
              </w:rPr>
              <w:t>2.4.9</w:t>
            </w:r>
          </w:p>
        </w:tc>
        <w:tc>
          <w:tcPr>
            <w:tcW w:w="6520" w:type="dxa"/>
            <w:shd w:val="clear" w:color="auto" w:fill="FFFFFF" w:themeFill="background1"/>
            <w:vAlign w:val="bottom"/>
          </w:tcPr>
          <w:p w:rsidR="007F083E" w:rsidRDefault="007F083E" w:rsidP="007F083E">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OTROS MATERIALES Y ARTÍCULOS DE CONSTRUCCIÓN Y REPARACIÓN</w:t>
            </w:r>
          </w:p>
        </w:tc>
        <w:tc>
          <w:tcPr>
            <w:tcW w:w="1886" w:type="dxa"/>
            <w:shd w:val="clear" w:color="auto" w:fill="FFFFFF" w:themeFill="background1"/>
            <w:vAlign w:val="bottom"/>
          </w:tcPr>
          <w:p w:rsidR="007F083E" w:rsidRDefault="006812DD" w:rsidP="007F083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7F083E">
              <w:rPr>
                <w:rFonts w:ascii="Calibri" w:hAnsi="Calibri"/>
                <w:color w:val="000000"/>
              </w:rPr>
              <w:t>360,728.12</w:t>
            </w:r>
          </w:p>
        </w:tc>
      </w:tr>
      <w:tr w:rsidR="007F083E" w:rsidRPr="006812DD"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7F083E" w:rsidRPr="006812DD" w:rsidRDefault="007F083E" w:rsidP="007F083E">
            <w:pPr>
              <w:rPr>
                <w:rFonts w:ascii="Calibri" w:hAnsi="Calibri"/>
                <w:color w:val="000000"/>
              </w:rPr>
            </w:pPr>
            <w:r w:rsidRPr="006812DD">
              <w:rPr>
                <w:rFonts w:ascii="Calibri" w:hAnsi="Calibri"/>
                <w:color w:val="000000"/>
              </w:rPr>
              <w:t>2.5</w:t>
            </w:r>
          </w:p>
        </w:tc>
        <w:tc>
          <w:tcPr>
            <w:tcW w:w="6520" w:type="dxa"/>
            <w:shd w:val="clear" w:color="auto" w:fill="D9D9D9" w:themeFill="background1" w:themeFillShade="D9"/>
            <w:vAlign w:val="bottom"/>
          </w:tcPr>
          <w:p w:rsidR="007F083E" w:rsidRPr="006812DD" w:rsidRDefault="007F083E" w:rsidP="007F083E">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PRODUCTOS QUÍMICOS, FARMACÉUTICOS Y DE LABORATORIO</w:t>
            </w:r>
          </w:p>
        </w:tc>
        <w:tc>
          <w:tcPr>
            <w:tcW w:w="1886" w:type="dxa"/>
            <w:shd w:val="clear" w:color="auto" w:fill="D9D9D9" w:themeFill="background1" w:themeFillShade="D9"/>
            <w:vAlign w:val="bottom"/>
          </w:tcPr>
          <w:p w:rsidR="007F083E" w:rsidRPr="006812DD" w:rsidRDefault="006812DD" w:rsidP="007F083E">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w:t>
            </w:r>
            <w:r w:rsidR="007F083E" w:rsidRPr="006812DD">
              <w:rPr>
                <w:rFonts w:ascii="Calibri" w:hAnsi="Calibri"/>
                <w:b/>
                <w:color w:val="000000"/>
              </w:rPr>
              <w:t>421,674.12</w:t>
            </w:r>
          </w:p>
        </w:tc>
      </w:tr>
      <w:tr w:rsidR="00A85D27"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A85D27" w:rsidRDefault="00A85D27" w:rsidP="00A85D27">
            <w:pPr>
              <w:rPr>
                <w:rFonts w:ascii="Calibri" w:hAnsi="Calibri"/>
                <w:color w:val="000000"/>
              </w:rPr>
            </w:pPr>
            <w:r>
              <w:rPr>
                <w:rFonts w:ascii="Calibri" w:hAnsi="Calibri"/>
                <w:color w:val="000000"/>
              </w:rPr>
              <w:t>2.5.1</w:t>
            </w:r>
          </w:p>
        </w:tc>
        <w:tc>
          <w:tcPr>
            <w:tcW w:w="6520" w:type="dxa"/>
            <w:shd w:val="clear" w:color="auto" w:fill="FFFFFF" w:themeFill="background1"/>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PRODUCTOS QUÍMICOS BÁSICOS</w:t>
            </w:r>
          </w:p>
        </w:tc>
        <w:tc>
          <w:tcPr>
            <w:tcW w:w="1886" w:type="dxa"/>
            <w:shd w:val="clear" w:color="auto" w:fill="FFFFFF" w:themeFill="background1"/>
            <w:vAlign w:val="bottom"/>
          </w:tcPr>
          <w:p w:rsidR="00A85D27" w:rsidRDefault="006812DD"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3,870.00</w:t>
            </w:r>
          </w:p>
        </w:tc>
      </w:tr>
      <w:tr w:rsidR="00A85D27"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A85D27" w:rsidRDefault="00A85D27" w:rsidP="00A85D27">
            <w:pPr>
              <w:rPr>
                <w:rFonts w:ascii="Calibri" w:hAnsi="Calibri"/>
                <w:color w:val="000000"/>
              </w:rPr>
            </w:pPr>
            <w:r>
              <w:rPr>
                <w:rFonts w:ascii="Calibri" w:hAnsi="Calibri"/>
                <w:color w:val="000000"/>
              </w:rPr>
              <w:t>2.5.2</w:t>
            </w:r>
          </w:p>
        </w:tc>
        <w:tc>
          <w:tcPr>
            <w:tcW w:w="6520" w:type="dxa"/>
            <w:shd w:val="clear" w:color="auto" w:fill="FFFFFF" w:themeFill="background1"/>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FERTILIZANTES, PESTICIDAS Y OTROS AGROQUÍMICOS</w:t>
            </w:r>
          </w:p>
        </w:tc>
        <w:tc>
          <w:tcPr>
            <w:tcW w:w="1886" w:type="dxa"/>
            <w:shd w:val="clear" w:color="auto" w:fill="FFFFFF" w:themeFill="background1"/>
            <w:vAlign w:val="bottom"/>
          </w:tcPr>
          <w:p w:rsidR="00A85D27" w:rsidRDefault="006812DD"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412.8</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2.5.3</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MEDICINAS Y PRODUCTOS FARMACÉUTICOS</w:t>
            </w:r>
          </w:p>
        </w:tc>
        <w:tc>
          <w:tcPr>
            <w:tcW w:w="1886" w:type="dxa"/>
            <w:shd w:val="clear" w:color="auto" w:fill="auto"/>
            <w:vAlign w:val="bottom"/>
          </w:tcPr>
          <w:p w:rsidR="00A85D27" w:rsidRDefault="006812DD"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199,887.38</w:t>
            </w:r>
          </w:p>
        </w:tc>
      </w:tr>
      <w:tr w:rsidR="00A85D27"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2.5.4</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MATERIALES, ACCESORIOS Y SUMINISTROS MÉDICOS</w:t>
            </w:r>
          </w:p>
        </w:tc>
        <w:tc>
          <w:tcPr>
            <w:tcW w:w="1886" w:type="dxa"/>
            <w:shd w:val="clear" w:color="auto" w:fill="auto"/>
            <w:vAlign w:val="bottom"/>
          </w:tcPr>
          <w:p w:rsidR="00A85D27" w:rsidRDefault="006812DD"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19,891.80</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2.5.9</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OTROS PRODUCTOS QUÍMICOS</w:t>
            </w:r>
          </w:p>
        </w:tc>
        <w:tc>
          <w:tcPr>
            <w:tcW w:w="1886" w:type="dxa"/>
            <w:shd w:val="clear" w:color="auto" w:fill="auto"/>
            <w:vAlign w:val="bottom"/>
          </w:tcPr>
          <w:p w:rsidR="00A85D27" w:rsidRDefault="006812DD"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197,612.14</w:t>
            </w:r>
          </w:p>
        </w:tc>
      </w:tr>
      <w:tr w:rsidR="00A85D27" w:rsidRPr="006812DD"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6812DD" w:rsidRDefault="00A85D27" w:rsidP="00A85D27">
            <w:pPr>
              <w:rPr>
                <w:rFonts w:ascii="Calibri" w:hAnsi="Calibri"/>
                <w:color w:val="000000"/>
              </w:rPr>
            </w:pPr>
            <w:r w:rsidRPr="006812DD">
              <w:rPr>
                <w:rFonts w:ascii="Calibri" w:hAnsi="Calibri"/>
                <w:color w:val="000000"/>
              </w:rPr>
              <w:t>2.6</w:t>
            </w:r>
          </w:p>
        </w:tc>
        <w:tc>
          <w:tcPr>
            <w:tcW w:w="6520" w:type="dxa"/>
            <w:shd w:val="clear" w:color="auto" w:fill="D9D9D9" w:themeFill="background1" w:themeFillShade="D9"/>
            <w:vAlign w:val="bottom"/>
          </w:tcPr>
          <w:p w:rsidR="00A85D27" w:rsidRPr="006812DD"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812DD">
              <w:rPr>
                <w:rFonts w:ascii="Calibri" w:hAnsi="Calibri"/>
                <w:b/>
                <w:color w:val="000000"/>
              </w:rPr>
              <w:t>COMBUSTIBLES, LUBRICANTES Y ADITIVOS</w:t>
            </w:r>
          </w:p>
        </w:tc>
        <w:tc>
          <w:tcPr>
            <w:tcW w:w="1886" w:type="dxa"/>
            <w:shd w:val="clear" w:color="auto" w:fill="D9D9D9" w:themeFill="background1" w:themeFillShade="D9"/>
            <w:vAlign w:val="bottom"/>
          </w:tcPr>
          <w:p w:rsidR="00A85D27" w:rsidRPr="006812DD"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6812DD">
              <w:rPr>
                <w:rFonts w:ascii="Calibri" w:hAnsi="Calibri"/>
                <w:b/>
                <w:color w:val="000000"/>
              </w:rPr>
              <w:t>2,452,558.10</w:t>
            </w:r>
          </w:p>
        </w:tc>
      </w:tr>
      <w:tr w:rsidR="00A85D27"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2.6.1</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COMBUSTIBLES, LUBRICANTES Y ADITIVOS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2,452,558.10</w:t>
            </w:r>
          </w:p>
        </w:tc>
      </w:tr>
      <w:tr w:rsidR="00A85D27"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2.6.1.1</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COMBUSTIBLES</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2,294,519.30</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lastRenderedPageBreak/>
              <w:t>2.6.1.2</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LUBRICANTES Y ADITIVOS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158,038.80</w:t>
            </w:r>
          </w:p>
        </w:tc>
      </w:tr>
      <w:tr w:rsidR="00A85D27" w:rsidRPr="00636FD8"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636FD8" w:rsidRDefault="00A85D27" w:rsidP="00A85D27">
            <w:pPr>
              <w:rPr>
                <w:rFonts w:ascii="Calibri" w:hAnsi="Calibri"/>
                <w:color w:val="000000"/>
              </w:rPr>
            </w:pPr>
            <w:r w:rsidRPr="00636FD8">
              <w:rPr>
                <w:rFonts w:ascii="Calibri" w:hAnsi="Calibri"/>
                <w:color w:val="000000"/>
              </w:rPr>
              <w:t>2.7</w:t>
            </w:r>
          </w:p>
        </w:tc>
        <w:tc>
          <w:tcPr>
            <w:tcW w:w="6520" w:type="dxa"/>
            <w:shd w:val="clear" w:color="auto" w:fill="D9D9D9" w:themeFill="background1" w:themeFillShade="D9"/>
            <w:vAlign w:val="bottom"/>
          </w:tcPr>
          <w:p w:rsidR="00A85D27" w:rsidRPr="00636FD8"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36FD8">
              <w:rPr>
                <w:rFonts w:ascii="Calibri" w:hAnsi="Calibri"/>
                <w:b/>
                <w:color w:val="000000"/>
              </w:rPr>
              <w:t>VESTUARIO, BLANCOS, PRENDAS DE PROTECCIÓN Y ARTÍCULOS DEPORTIVOS</w:t>
            </w:r>
          </w:p>
        </w:tc>
        <w:tc>
          <w:tcPr>
            <w:tcW w:w="1886" w:type="dxa"/>
            <w:shd w:val="clear" w:color="auto" w:fill="D9D9D9" w:themeFill="background1" w:themeFillShade="D9"/>
            <w:vAlign w:val="bottom"/>
          </w:tcPr>
          <w:p w:rsidR="00A85D27" w:rsidRPr="00636FD8"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636FD8">
              <w:rPr>
                <w:rFonts w:ascii="Calibri" w:hAnsi="Calibri"/>
                <w:b/>
                <w:color w:val="000000"/>
              </w:rPr>
              <w:t>217,404.21</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2.7.1</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VESTUARIO Y UNIFORMES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143,620.34</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2.7.2</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PRENDAS DE SEGURIDAD Y PROTECCIÓN PERSONAL</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62,492.76</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2.7.3</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ARTÍCULOS DEPORTIVOS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4,434.50</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2.7.4</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PRODUCTOS TEXTILES</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871.01</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2.7.5</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BLANCOS Y OTROS PRODUCTOS TEXTILES, EXCEPTO PRENDAS DE VESTIR</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5,985.60</w:t>
            </w:r>
          </w:p>
        </w:tc>
      </w:tr>
      <w:tr w:rsidR="00A85D27" w:rsidRPr="00636FD8"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636FD8" w:rsidRDefault="00A85D27" w:rsidP="00A85D27">
            <w:pPr>
              <w:rPr>
                <w:rFonts w:ascii="Calibri" w:hAnsi="Calibri"/>
                <w:color w:val="000000"/>
              </w:rPr>
            </w:pPr>
            <w:r w:rsidRPr="00636FD8">
              <w:rPr>
                <w:rFonts w:ascii="Calibri" w:hAnsi="Calibri"/>
                <w:color w:val="000000"/>
              </w:rPr>
              <w:t>2.8</w:t>
            </w:r>
          </w:p>
        </w:tc>
        <w:tc>
          <w:tcPr>
            <w:tcW w:w="6520" w:type="dxa"/>
            <w:shd w:val="clear" w:color="auto" w:fill="D9D9D9" w:themeFill="background1" w:themeFillShade="D9"/>
            <w:vAlign w:val="bottom"/>
          </w:tcPr>
          <w:p w:rsidR="00A85D27" w:rsidRPr="00636FD8"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36FD8">
              <w:rPr>
                <w:rFonts w:ascii="Calibri" w:hAnsi="Calibri"/>
                <w:b/>
                <w:color w:val="000000"/>
              </w:rPr>
              <w:t>MATERIALES Y SUMINISTROS PARA SEGURIDAD PÚBLICA</w:t>
            </w:r>
          </w:p>
        </w:tc>
        <w:tc>
          <w:tcPr>
            <w:tcW w:w="1886" w:type="dxa"/>
            <w:shd w:val="clear" w:color="auto" w:fill="D9D9D9" w:themeFill="background1" w:themeFillShade="D9"/>
            <w:vAlign w:val="bottom"/>
          </w:tcPr>
          <w:p w:rsidR="00A85D27" w:rsidRPr="00636FD8"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636FD8">
              <w:rPr>
                <w:rFonts w:ascii="Calibri" w:hAnsi="Calibri"/>
                <w:b/>
                <w:color w:val="000000"/>
              </w:rPr>
              <w:t>3,471.65</w:t>
            </w:r>
          </w:p>
        </w:tc>
      </w:tr>
      <w:tr w:rsidR="00A85D27"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A85D27" w:rsidRDefault="00A85D27" w:rsidP="00A85D27">
            <w:pPr>
              <w:rPr>
                <w:rFonts w:ascii="Calibri" w:hAnsi="Calibri"/>
                <w:color w:val="000000"/>
              </w:rPr>
            </w:pPr>
            <w:r>
              <w:rPr>
                <w:rFonts w:ascii="Calibri" w:hAnsi="Calibri"/>
                <w:color w:val="000000"/>
              </w:rPr>
              <w:t>2.8.3</w:t>
            </w:r>
          </w:p>
        </w:tc>
        <w:tc>
          <w:tcPr>
            <w:tcW w:w="6520" w:type="dxa"/>
            <w:shd w:val="clear" w:color="auto" w:fill="FFFFFF" w:themeFill="background1"/>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PRENDAS DE PROTECCIÓN PARA SEGURIDAD PÚBLICA</w:t>
            </w:r>
          </w:p>
        </w:tc>
        <w:tc>
          <w:tcPr>
            <w:tcW w:w="1886" w:type="dxa"/>
            <w:shd w:val="clear" w:color="auto" w:fill="FFFFFF" w:themeFill="background1"/>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3,471.65</w:t>
            </w:r>
          </w:p>
        </w:tc>
      </w:tr>
      <w:tr w:rsidR="00A85D27" w:rsidRPr="00636FD8"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636FD8" w:rsidRDefault="00A85D27" w:rsidP="00A85D27">
            <w:pPr>
              <w:rPr>
                <w:rFonts w:ascii="Calibri" w:hAnsi="Calibri"/>
                <w:color w:val="000000"/>
              </w:rPr>
            </w:pPr>
            <w:r w:rsidRPr="00636FD8">
              <w:rPr>
                <w:rFonts w:ascii="Calibri" w:hAnsi="Calibri"/>
                <w:color w:val="000000"/>
              </w:rPr>
              <w:t>2.9</w:t>
            </w:r>
          </w:p>
        </w:tc>
        <w:tc>
          <w:tcPr>
            <w:tcW w:w="6520" w:type="dxa"/>
            <w:shd w:val="clear" w:color="auto" w:fill="D9D9D9" w:themeFill="background1" w:themeFillShade="D9"/>
            <w:vAlign w:val="bottom"/>
          </w:tcPr>
          <w:p w:rsidR="00A85D27" w:rsidRPr="00636FD8"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36FD8">
              <w:rPr>
                <w:rFonts w:ascii="Calibri" w:hAnsi="Calibri"/>
                <w:b/>
                <w:color w:val="000000"/>
              </w:rPr>
              <w:t>HERRAMIENTAS, REFACCIONES Y ACCESORIOS MENORES</w:t>
            </w:r>
          </w:p>
        </w:tc>
        <w:tc>
          <w:tcPr>
            <w:tcW w:w="1886" w:type="dxa"/>
            <w:shd w:val="clear" w:color="auto" w:fill="D9D9D9" w:themeFill="background1" w:themeFillShade="D9"/>
            <w:vAlign w:val="bottom"/>
          </w:tcPr>
          <w:p w:rsidR="00A85D27" w:rsidRPr="00636FD8"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636FD8">
              <w:rPr>
                <w:rFonts w:ascii="Calibri" w:hAnsi="Calibri"/>
                <w:b/>
                <w:color w:val="000000"/>
              </w:rPr>
              <w:t>1,282,392.23</w:t>
            </w:r>
          </w:p>
        </w:tc>
      </w:tr>
      <w:tr w:rsidR="00A85D27"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A85D27" w:rsidRDefault="00A85D27" w:rsidP="00A85D27">
            <w:pPr>
              <w:rPr>
                <w:rFonts w:ascii="Calibri" w:hAnsi="Calibri"/>
                <w:color w:val="000000"/>
              </w:rPr>
            </w:pPr>
            <w:r>
              <w:rPr>
                <w:rFonts w:ascii="Calibri" w:hAnsi="Calibri"/>
                <w:color w:val="000000"/>
              </w:rPr>
              <w:t>2.9.1</w:t>
            </w:r>
          </w:p>
        </w:tc>
        <w:tc>
          <w:tcPr>
            <w:tcW w:w="6520" w:type="dxa"/>
            <w:shd w:val="clear" w:color="auto" w:fill="FFFFFF" w:themeFill="background1"/>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HERRAMIENTAS MENORES</w:t>
            </w:r>
          </w:p>
        </w:tc>
        <w:tc>
          <w:tcPr>
            <w:tcW w:w="1886" w:type="dxa"/>
            <w:shd w:val="clear" w:color="auto" w:fill="FFFFFF" w:themeFill="background1"/>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1,019.10</w:t>
            </w:r>
          </w:p>
        </w:tc>
      </w:tr>
      <w:tr w:rsidR="00A85D27"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A85D27" w:rsidRDefault="00A85D27" w:rsidP="00A85D27">
            <w:pPr>
              <w:rPr>
                <w:rFonts w:ascii="Calibri" w:hAnsi="Calibri"/>
                <w:color w:val="000000"/>
              </w:rPr>
            </w:pPr>
            <w:r>
              <w:rPr>
                <w:rFonts w:ascii="Calibri" w:hAnsi="Calibri"/>
                <w:color w:val="000000"/>
              </w:rPr>
              <w:t>2.9.2</w:t>
            </w:r>
          </w:p>
        </w:tc>
        <w:tc>
          <w:tcPr>
            <w:tcW w:w="6520" w:type="dxa"/>
            <w:shd w:val="clear" w:color="auto" w:fill="FFFFFF" w:themeFill="background1"/>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REFACCIONES Y ACCESORIOS MENORES DE EDIFICIOS</w:t>
            </w:r>
          </w:p>
        </w:tc>
        <w:tc>
          <w:tcPr>
            <w:tcW w:w="1886" w:type="dxa"/>
            <w:shd w:val="clear" w:color="auto" w:fill="FFFFFF" w:themeFill="background1"/>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90,782.46</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2.9.4</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REFACCIONES Y ACCESORIOS MENORES DE EQUIPO DE CÓMPUTO Y TECNOLOGÍAS DE LA INFORMACIÓN</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3,156.37</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2.9.6</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REFACCIONES Y ACCESORIOS MENORES DE EQUIPO DE TRANSPORTE</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1,127,578.30</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2.9.7</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REFACCIONES Y ACCESORIOS MENORES DE EQUIPO DE DEFENSA Y SEGURIDAD</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59,856.00</w:t>
            </w:r>
          </w:p>
        </w:tc>
      </w:tr>
      <w:tr w:rsidR="00A85D27" w:rsidRPr="00314B51" w:rsidTr="001C4568">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A85D27" w:rsidRPr="00314B51" w:rsidRDefault="00A85D27" w:rsidP="00A85D27">
            <w:pPr>
              <w:rPr>
                <w:rFonts w:ascii="Calibri" w:hAnsi="Calibri"/>
                <w:color w:val="000000"/>
              </w:rPr>
            </w:pPr>
            <w:r w:rsidRPr="00314B51">
              <w:rPr>
                <w:rFonts w:ascii="Calibri" w:hAnsi="Calibri"/>
                <w:color w:val="000000"/>
              </w:rPr>
              <w:t>3</w:t>
            </w:r>
          </w:p>
        </w:tc>
        <w:tc>
          <w:tcPr>
            <w:tcW w:w="6520" w:type="dxa"/>
            <w:shd w:val="clear" w:color="auto" w:fill="FBE4D5" w:themeFill="accent2" w:themeFillTint="33"/>
            <w:vAlign w:val="bottom"/>
          </w:tcPr>
          <w:p w:rsidR="00A85D27" w:rsidRPr="00314B51"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GENERALES</w:t>
            </w:r>
          </w:p>
        </w:tc>
        <w:tc>
          <w:tcPr>
            <w:tcW w:w="1886" w:type="dxa"/>
            <w:shd w:val="clear" w:color="auto" w:fill="FBE4D5" w:themeFill="accent2" w:themeFillTint="33"/>
            <w:vAlign w:val="bottom"/>
          </w:tcPr>
          <w:p w:rsidR="00A85D27" w:rsidRPr="00314B51"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314B51">
              <w:rPr>
                <w:rFonts w:ascii="Calibri" w:hAnsi="Calibri"/>
                <w:b/>
                <w:color w:val="000000"/>
              </w:rPr>
              <w:t>24,266,967.88</w:t>
            </w:r>
          </w:p>
        </w:tc>
      </w:tr>
      <w:tr w:rsidR="00A85D27" w:rsidRPr="00314B51"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314B51" w:rsidRDefault="00A85D27" w:rsidP="00A85D27">
            <w:pPr>
              <w:rPr>
                <w:rFonts w:ascii="Calibri" w:hAnsi="Calibri"/>
                <w:color w:val="000000"/>
              </w:rPr>
            </w:pPr>
            <w:r w:rsidRPr="00314B51">
              <w:rPr>
                <w:rFonts w:ascii="Calibri" w:hAnsi="Calibri"/>
                <w:color w:val="000000"/>
              </w:rPr>
              <w:t>3.1</w:t>
            </w:r>
          </w:p>
        </w:tc>
        <w:tc>
          <w:tcPr>
            <w:tcW w:w="6520" w:type="dxa"/>
            <w:shd w:val="clear" w:color="auto" w:fill="D9D9D9" w:themeFill="background1" w:themeFillShade="D9"/>
            <w:vAlign w:val="bottom"/>
          </w:tcPr>
          <w:p w:rsidR="00A85D27" w:rsidRPr="00314B51"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14B51">
              <w:rPr>
                <w:rFonts w:ascii="Calibri" w:hAnsi="Calibri"/>
                <w:b/>
                <w:color w:val="000000"/>
              </w:rPr>
              <w:t>SERVICIOS BÁSICOS</w:t>
            </w:r>
          </w:p>
        </w:tc>
        <w:tc>
          <w:tcPr>
            <w:tcW w:w="1886" w:type="dxa"/>
            <w:shd w:val="clear" w:color="auto" w:fill="D9D9D9" w:themeFill="background1" w:themeFillShade="D9"/>
            <w:vAlign w:val="bottom"/>
          </w:tcPr>
          <w:p w:rsidR="00A85D27" w:rsidRPr="00314B51"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A85D27" w:rsidRPr="00314B51">
              <w:rPr>
                <w:rFonts w:ascii="Calibri" w:hAnsi="Calibri"/>
                <w:b/>
                <w:color w:val="000000"/>
              </w:rPr>
              <w:t>4,954,009.44</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3.1.1</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ENERGÍA ELÉCTRICA</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2,261,746.68</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3.1.2</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GAS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79,971.44</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3.1.3</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AGUA</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189,452.36</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3.1.4</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TELEFONÍA TRADICIONAL</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79,514.57</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3.1.5</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TELEFONÍA CELULAR</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174,292.24</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3.1.7</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DE ACCESO DE INTERNET, REDES Y PROCESAMIENTO DE INFORMACIÓN</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4,458.24</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3.1.8</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SERVICIOS POSTALES Y TELEGRÁFICOS</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834.37</w:t>
            </w:r>
          </w:p>
        </w:tc>
      </w:tr>
      <w:tr w:rsidR="00A85D27"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3.1.9</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INTEGRALES Y OTROS SERVICIOS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2,163,739.54</w:t>
            </w:r>
          </w:p>
        </w:tc>
      </w:tr>
      <w:tr w:rsidR="00A85D27" w:rsidRPr="00314B51"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314B51" w:rsidRDefault="00A85D27" w:rsidP="00A85D27">
            <w:pPr>
              <w:rPr>
                <w:rFonts w:ascii="Calibri" w:hAnsi="Calibri"/>
                <w:color w:val="000000"/>
              </w:rPr>
            </w:pPr>
            <w:r w:rsidRPr="00314B51">
              <w:rPr>
                <w:rFonts w:ascii="Calibri" w:hAnsi="Calibri"/>
                <w:color w:val="000000"/>
              </w:rPr>
              <w:t>3.2</w:t>
            </w:r>
          </w:p>
        </w:tc>
        <w:tc>
          <w:tcPr>
            <w:tcW w:w="6520" w:type="dxa"/>
            <w:shd w:val="clear" w:color="auto" w:fill="D9D9D9" w:themeFill="background1" w:themeFillShade="D9"/>
            <w:vAlign w:val="bottom"/>
          </w:tcPr>
          <w:p w:rsidR="00A85D27" w:rsidRPr="00314B51"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DE ARRENDAMIENTO</w:t>
            </w:r>
          </w:p>
        </w:tc>
        <w:tc>
          <w:tcPr>
            <w:tcW w:w="1886" w:type="dxa"/>
            <w:shd w:val="clear" w:color="auto" w:fill="D9D9D9" w:themeFill="background1" w:themeFillShade="D9"/>
            <w:vAlign w:val="bottom"/>
          </w:tcPr>
          <w:p w:rsidR="00A85D27" w:rsidRPr="00314B51"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314B51">
              <w:rPr>
                <w:rFonts w:ascii="Calibri" w:hAnsi="Calibri"/>
                <w:b/>
                <w:color w:val="000000"/>
              </w:rPr>
              <w:t>949,705.38</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3.2.2</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ARRENDAMIENTO DE EDIFICIOS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63,476.46</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3.2.5</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ARRENDAMIENTO DE EQUIPO DE TRANSPORTE</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122,362.13</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3.2.6</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ARRENDAMIENTO DE MAQUINARIA, OTROS EQUIPOS Y HERRAMIENTAS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763,866.79</w:t>
            </w:r>
          </w:p>
        </w:tc>
      </w:tr>
      <w:tr w:rsidR="00A85D27" w:rsidRPr="00314B51"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314B51" w:rsidRDefault="00A85D27" w:rsidP="00A85D27">
            <w:pPr>
              <w:rPr>
                <w:rFonts w:ascii="Calibri" w:hAnsi="Calibri"/>
                <w:color w:val="000000"/>
              </w:rPr>
            </w:pPr>
            <w:r w:rsidRPr="00314B51">
              <w:rPr>
                <w:rFonts w:ascii="Calibri" w:hAnsi="Calibri"/>
                <w:color w:val="000000"/>
              </w:rPr>
              <w:t>3.3</w:t>
            </w:r>
          </w:p>
        </w:tc>
        <w:tc>
          <w:tcPr>
            <w:tcW w:w="6520" w:type="dxa"/>
            <w:shd w:val="clear" w:color="auto" w:fill="D9D9D9" w:themeFill="background1" w:themeFillShade="D9"/>
            <w:vAlign w:val="bottom"/>
          </w:tcPr>
          <w:p w:rsidR="00A85D27" w:rsidRPr="00314B51"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PROFESIONALES, CIENTÍFICOS, TÉCNICOS Y OTROS SERVICIOS</w:t>
            </w:r>
          </w:p>
        </w:tc>
        <w:tc>
          <w:tcPr>
            <w:tcW w:w="1886" w:type="dxa"/>
            <w:shd w:val="clear" w:color="auto" w:fill="D9D9D9" w:themeFill="background1" w:themeFillShade="D9"/>
            <w:vAlign w:val="bottom"/>
          </w:tcPr>
          <w:p w:rsidR="00A85D27" w:rsidRPr="00314B51"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314B51">
              <w:rPr>
                <w:rFonts w:ascii="Calibri" w:hAnsi="Calibri"/>
                <w:b/>
                <w:color w:val="000000"/>
              </w:rPr>
              <w:t>4,491,311.32</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3.3.1</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LEGALES, DE CONTABILIDAD, AUDITORÍA Y RELACIONADOS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1,946,926.88</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3.3.2</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SERVICIOS DE DISEÑO, ARQUITECTURA, INGENIERÍA Y ACTIVIDADES RELACIONADAS</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162,024.00</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3.3.3</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DE CONSULTORÍA ADMINISTRATIVA, PROCESOS, TÉCNICA Y EN TECNOLOGÍAS DE LA INFORMACIÓN</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1,745,285.52</w:t>
            </w:r>
          </w:p>
        </w:tc>
      </w:tr>
      <w:tr w:rsidR="00A85D27"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3.3.4</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SERVICIOS DE CAPACITACIÓN</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392,597.74</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3.3.5</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DE INVESTIGACIÓN CIENTÍFICA Y DESARROLLO</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3,096.00</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lastRenderedPageBreak/>
              <w:t>3.3.6</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SERVICIOS DE APOYO ADMINISTRATIVO, TRADUCCIÓN, FOTOCOPIADO E IMPRESIÓN</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6,761.15</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3.3.9</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PROFESIONALES, CIENTÍFICOS Y TÉCNICOS INTEGRALES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234,620.03</w:t>
            </w:r>
          </w:p>
        </w:tc>
      </w:tr>
      <w:tr w:rsidR="00A85D27" w:rsidRPr="00314B51"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314B51" w:rsidRDefault="00A85D27" w:rsidP="00A85D27">
            <w:pPr>
              <w:rPr>
                <w:rFonts w:ascii="Calibri" w:hAnsi="Calibri"/>
                <w:color w:val="000000"/>
              </w:rPr>
            </w:pPr>
            <w:r w:rsidRPr="00314B51">
              <w:rPr>
                <w:rFonts w:ascii="Calibri" w:hAnsi="Calibri"/>
                <w:color w:val="000000"/>
              </w:rPr>
              <w:t>3.4</w:t>
            </w:r>
          </w:p>
        </w:tc>
        <w:tc>
          <w:tcPr>
            <w:tcW w:w="6520" w:type="dxa"/>
            <w:shd w:val="clear" w:color="auto" w:fill="D9D9D9" w:themeFill="background1" w:themeFillShade="D9"/>
            <w:vAlign w:val="bottom"/>
          </w:tcPr>
          <w:p w:rsidR="00A85D27" w:rsidRPr="00314B51"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FINANCIEROS, BANCARIOS Y COMERCIALES</w:t>
            </w:r>
          </w:p>
        </w:tc>
        <w:tc>
          <w:tcPr>
            <w:tcW w:w="1886" w:type="dxa"/>
            <w:shd w:val="clear" w:color="auto" w:fill="D9D9D9" w:themeFill="background1" w:themeFillShade="D9"/>
            <w:vAlign w:val="bottom"/>
          </w:tcPr>
          <w:p w:rsidR="00A85D27" w:rsidRPr="00314B51"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314B51">
              <w:rPr>
                <w:rFonts w:ascii="Calibri" w:hAnsi="Calibri"/>
                <w:b/>
                <w:color w:val="000000"/>
              </w:rPr>
              <w:t>284,446.45</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3.4.1</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FINANCIEROS Y BANCARIOS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7,444.24</w:t>
            </w:r>
          </w:p>
        </w:tc>
      </w:tr>
      <w:tr w:rsidR="00A85D27"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3.4.5</w:t>
            </w:r>
          </w:p>
        </w:tc>
        <w:tc>
          <w:tcPr>
            <w:tcW w:w="6520" w:type="dxa"/>
            <w:shd w:val="clear" w:color="auto" w:fill="auto"/>
            <w:vAlign w:val="bottom"/>
          </w:tcPr>
          <w:p w:rsidR="00A85D27"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SEGUROS DE BIENES PATRIMONIALES</w:t>
            </w:r>
          </w:p>
        </w:tc>
        <w:tc>
          <w:tcPr>
            <w:tcW w:w="1886" w:type="dxa"/>
            <w:shd w:val="clear" w:color="auto" w:fill="auto"/>
            <w:vAlign w:val="bottom"/>
          </w:tcPr>
          <w:p w:rsidR="00A85D27"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269,879.35</w:t>
            </w:r>
          </w:p>
        </w:tc>
      </w:tr>
      <w:tr w:rsidR="00A85D27"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A85D27" w:rsidRDefault="00A85D27" w:rsidP="00A85D27">
            <w:pPr>
              <w:rPr>
                <w:rFonts w:ascii="Calibri" w:hAnsi="Calibri"/>
                <w:color w:val="000000"/>
              </w:rPr>
            </w:pPr>
            <w:r>
              <w:rPr>
                <w:rFonts w:ascii="Calibri" w:hAnsi="Calibri"/>
                <w:color w:val="000000"/>
              </w:rPr>
              <w:t>3.4.7</w:t>
            </w:r>
          </w:p>
        </w:tc>
        <w:tc>
          <w:tcPr>
            <w:tcW w:w="6520" w:type="dxa"/>
            <w:shd w:val="clear" w:color="auto" w:fill="auto"/>
            <w:vAlign w:val="bottom"/>
          </w:tcPr>
          <w:p w:rsidR="00A85D27" w:rsidRDefault="00A85D27" w:rsidP="00A85D2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FLETES Y MANIOBRAS</w:t>
            </w:r>
          </w:p>
        </w:tc>
        <w:tc>
          <w:tcPr>
            <w:tcW w:w="1886" w:type="dxa"/>
            <w:shd w:val="clear" w:color="auto" w:fill="auto"/>
            <w:vAlign w:val="bottom"/>
          </w:tcPr>
          <w:p w:rsidR="00A85D27" w:rsidRDefault="00CE5832" w:rsidP="00A85D2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A85D27">
              <w:rPr>
                <w:rFonts w:ascii="Calibri" w:hAnsi="Calibri"/>
                <w:color w:val="000000"/>
              </w:rPr>
              <w:t>7,122.86</w:t>
            </w:r>
          </w:p>
        </w:tc>
      </w:tr>
      <w:tr w:rsidR="00A85D27" w:rsidRPr="00314B51"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A85D27" w:rsidRPr="00314B51" w:rsidRDefault="00A85D27" w:rsidP="00A85D27">
            <w:pPr>
              <w:rPr>
                <w:rFonts w:ascii="Calibri" w:hAnsi="Calibri"/>
                <w:color w:val="000000"/>
              </w:rPr>
            </w:pPr>
            <w:r w:rsidRPr="00314B51">
              <w:rPr>
                <w:rFonts w:ascii="Calibri" w:hAnsi="Calibri"/>
                <w:color w:val="000000"/>
              </w:rPr>
              <w:t>3.5</w:t>
            </w:r>
          </w:p>
        </w:tc>
        <w:tc>
          <w:tcPr>
            <w:tcW w:w="6520" w:type="dxa"/>
            <w:shd w:val="clear" w:color="auto" w:fill="D9D9D9" w:themeFill="background1" w:themeFillShade="D9"/>
            <w:vAlign w:val="bottom"/>
          </w:tcPr>
          <w:p w:rsidR="00A85D27" w:rsidRPr="00314B51" w:rsidRDefault="00A85D27" w:rsidP="00A85D27">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DE INSTALACIÓN, REPARACIÓN, MANTENIMIENTO Y CONSERVACIÓN</w:t>
            </w:r>
          </w:p>
        </w:tc>
        <w:tc>
          <w:tcPr>
            <w:tcW w:w="1886" w:type="dxa"/>
            <w:shd w:val="clear" w:color="auto" w:fill="D9D9D9" w:themeFill="background1" w:themeFillShade="D9"/>
            <w:vAlign w:val="bottom"/>
          </w:tcPr>
          <w:p w:rsidR="00A85D27" w:rsidRPr="00314B51" w:rsidRDefault="00CE5832" w:rsidP="00A85D2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A85D27" w:rsidRPr="00314B51">
              <w:rPr>
                <w:rFonts w:ascii="Calibri" w:hAnsi="Calibri"/>
                <w:b/>
                <w:color w:val="000000"/>
              </w:rPr>
              <w:t>4,036,104.88</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3.5.1</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CONSERVACIÓN Y MANTENIMIENTO MENOR DE INMUEBLES</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1,840,951.43</w:t>
            </w:r>
          </w:p>
        </w:tc>
      </w:tr>
      <w:tr w:rsidR="00D83690"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3.5.2</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INSTALACIÓN, REPARACIÓN Y MANTENIMIENTO O Y EQUIPO DE ADMÓN., EDUCACIONAL Y RECR</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33,342.37</w:t>
            </w:r>
          </w:p>
        </w:tc>
      </w:tr>
      <w:tr w:rsidR="00D83690"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3.5.3</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INSTALACIÓN, REPARACIÓN Y MANTENIMIENTO DE EQUIPO DE CÓMPUTO Y TECNOLOGÍAS DE LA INFORMACIÓN</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8,547.94</w:t>
            </w:r>
          </w:p>
        </w:tc>
      </w:tr>
      <w:tr w:rsidR="00D83690"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3.5.5</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REPARACIÓN Y MANTENIMIENTO DE EQUIPO DE TRANSPORTE</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1,058,769.22</w:t>
            </w:r>
          </w:p>
        </w:tc>
      </w:tr>
      <w:tr w:rsidR="00D83690"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3.5.6</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REPARACIÓN Y MANTENIMIENTO DE EQUIPO DE DEFENSA Y SEGURIDAD</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146,826.03</w:t>
            </w:r>
          </w:p>
        </w:tc>
      </w:tr>
      <w:tr w:rsidR="00D83690"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3.5.7</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INSTALACIÓN, REPARACIÓN Y MANTENIMIENTO DE MAQUINARIA, OTROS EQUIPOS Y HERRAMIENTA</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2,311.16</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3.5.8</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SERVICIOS DE LIMPIEZA Y MANEJO DE DESECHOS</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697,067.50</w:t>
            </w:r>
          </w:p>
        </w:tc>
      </w:tr>
      <w:tr w:rsidR="00D83690"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3.5.9</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SERVICIOS DE JARDINERÍA Y FUMIGACIÓN</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248,289.23</w:t>
            </w:r>
          </w:p>
        </w:tc>
      </w:tr>
      <w:tr w:rsidR="00D83690" w:rsidRPr="00314B51"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D83690" w:rsidRPr="00314B51" w:rsidRDefault="00D83690" w:rsidP="00D83690">
            <w:pPr>
              <w:rPr>
                <w:rFonts w:ascii="Calibri" w:hAnsi="Calibri"/>
                <w:color w:val="000000"/>
              </w:rPr>
            </w:pPr>
            <w:r w:rsidRPr="00314B51">
              <w:rPr>
                <w:rFonts w:ascii="Calibri" w:hAnsi="Calibri"/>
                <w:color w:val="000000"/>
              </w:rPr>
              <w:t>3.6</w:t>
            </w:r>
          </w:p>
        </w:tc>
        <w:tc>
          <w:tcPr>
            <w:tcW w:w="6520" w:type="dxa"/>
            <w:shd w:val="clear" w:color="auto" w:fill="D9D9D9" w:themeFill="background1" w:themeFillShade="D9"/>
            <w:vAlign w:val="bottom"/>
          </w:tcPr>
          <w:p w:rsidR="00D83690" w:rsidRPr="00314B51"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14B51">
              <w:rPr>
                <w:rFonts w:ascii="Calibri" w:hAnsi="Calibri"/>
                <w:b/>
                <w:color w:val="000000"/>
              </w:rPr>
              <w:t>SERVICIOS DE COMUNICACIÓN SOCIAL Y PUBLICIDAD</w:t>
            </w:r>
          </w:p>
        </w:tc>
        <w:tc>
          <w:tcPr>
            <w:tcW w:w="1886" w:type="dxa"/>
            <w:shd w:val="clear" w:color="auto" w:fill="D9D9D9" w:themeFill="background1" w:themeFillShade="D9"/>
            <w:vAlign w:val="bottom"/>
          </w:tcPr>
          <w:p w:rsidR="00D83690" w:rsidRPr="00314B51"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D83690" w:rsidRPr="00314B51">
              <w:rPr>
                <w:rFonts w:ascii="Calibri" w:hAnsi="Calibri"/>
                <w:b/>
                <w:color w:val="000000"/>
              </w:rPr>
              <w:t>2,170,865.53</w:t>
            </w:r>
          </w:p>
        </w:tc>
      </w:tr>
      <w:tr w:rsidR="00D83690"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3.6.1</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DIFUSIÓN POR RADIO,  TELEVISIÓN Y OTROS MEDIOS DE MENSAJES SOBRE PROGRAM. Y ACTIVID. GUBERNAMENTALES</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1,941,247.65</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3.6.6</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SERVICIO DE CREACIÓN Y DIFUSIÓN DE CONTENIDO EXCLUSIVAMENTE A TRAVÉS DE INTERNET</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229,617.88</w:t>
            </w:r>
          </w:p>
        </w:tc>
      </w:tr>
      <w:tr w:rsidR="00D83690" w:rsidRPr="00314B51"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D83690" w:rsidRPr="00314B51" w:rsidRDefault="00D83690" w:rsidP="00D83690">
            <w:pPr>
              <w:rPr>
                <w:rFonts w:ascii="Calibri" w:hAnsi="Calibri"/>
                <w:color w:val="000000"/>
              </w:rPr>
            </w:pPr>
            <w:r w:rsidRPr="00314B51">
              <w:rPr>
                <w:rFonts w:ascii="Calibri" w:hAnsi="Calibri"/>
                <w:color w:val="000000"/>
              </w:rPr>
              <w:t>3.7</w:t>
            </w:r>
          </w:p>
        </w:tc>
        <w:tc>
          <w:tcPr>
            <w:tcW w:w="6520" w:type="dxa"/>
            <w:shd w:val="clear" w:color="auto" w:fill="D9D9D9" w:themeFill="background1" w:themeFillShade="D9"/>
            <w:vAlign w:val="bottom"/>
          </w:tcPr>
          <w:p w:rsidR="00D83690" w:rsidRPr="00314B51"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DE TRASLADO Y VIÁTICOS</w:t>
            </w:r>
          </w:p>
        </w:tc>
        <w:tc>
          <w:tcPr>
            <w:tcW w:w="1886" w:type="dxa"/>
            <w:shd w:val="clear" w:color="auto" w:fill="D9D9D9" w:themeFill="background1" w:themeFillShade="D9"/>
            <w:vAlign w:val="bottom"/>
          </w:tcPr>
          <w:p w:rsidR="00D83690" w:rsidRPr="00314B51"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D83690" w:rsidRPr="00314B51">
              <w:rPr>
                <w:rFonts w:ascii="Calibri" w:hAnsi="Calibri"/>
                <w:b/>
                <w:color w:val="000000"/>
              </w:rPr>
              <w:t>142,012.49</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3.7.5</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VIÁTICOS EN EL PAÍS</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142,012.49</w:t>
            </w:r>
          </w:p>
        </w:tc>
      </w:tr>
      <w:tr w:rsidR="00D83690" w:rsidRPr="00314B51"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D83690" w:rsidRPr="00314B51" w:rsidRDefault="00D83690" w:rsidP="00D83690">
            <w:pPr>
              <w:rPr>
                <w:rFonts w:ascii="Calibri" w:hAnsi="Calibri"/>
                <w:color w:val="000000"/>
              </w:rPr>
            </w:pPr>
            <w:r w:rsidRPr="00314B51">
              <w:rPr>
                <w:rFonts w:ascii="Calibri" w:hAnsi="Calibri"/>
                <w:color w:val="000000"/>
              </w:rPr>
              <w:t>3.8</w:t>
            </w:r>
          </w:p>
        </w:tc>
        <w:tc>
          <w:tcPr>
            <w:tcW w:w="6520" w:type="dxa"/>
            <w:shd w:val="clear" w:color="auto" w:fill="D9D9D9" w:themeFill="background1" w:themeFillShade="D9"/>
            <w:vAlign w:val="bottom"/>
          </w:tcPr>
          <w:p w:rsidR="00D83690" w:rsidRPr="00314B51"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SERVICIOS OFICIALES</w:t>
            </w:r>
          </w:p>
        </w:tc>
        <w:tc>
          <w:tcPr>
            <w:tcW w:w="1886" w:type="dxa"/>
            <w:shd w:val="clear" w:color="auto" w:fill="D9D9D9" w:themeFill="background1" w:themeFillShade="D9"/>
            <w:vAlign w:val="bottom"/>
          </w:tcPr>
          <w:p w:rsidR="00D83690" w:rsidRPr="00314B51"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D83690" w:rsidRPr="00314B51">
              <w:rPr>
                <w:rFonts w:ascii="Calibri" w:hAnsi="Calibri"/>
                <w:b/>
                <w:color w:val="000000"/>
              </w:rPr>
              <w:t>5,912,250.81</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3.8.2</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GASTOS DE ORDEN SOCIAL Y CULTURAL</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5,912,250.81</w:t>
            </w:r>
          </w:p>
        </w:tc>
      </w:tr>
      <w:tr w:rsidR="00D83690" w:rsidRPr="00314B51"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D83690" w:rsidRPr="00314B51" w:rsidRDefault="00D83690" w:rsidP="00D83690">
            <w:pPr>
              <w:rPr>
                <w:rFonts w:ascii="Calibri" w:hAnsi="Calibri"/>
                <w:color w:val="000000"/>
              </w:rPr>
            </w:pPr>
            <w:r w:rsidRPr="00314B51">
              <w:rPr>
                <w:rFonts w:ascii="Calibri" w:hAnsi="Calibri"/>
                <w:color w:val="000000"/>
              </w:rPr>
              <w:t>3.9</w:t>
            </w:r>
          </w:p>
        </w:tc>
        <w:tc>
          <w:tcPr>
            <w:tcW w:w="6520" w:type="dxa"/>
            <w:shd w:val="clear" w:color="auto" w:fill="D9D9D9" w:themeFill="background1" w:themeFillShade="D9"/>
            <w:vAlign w:val="bottom"/>
          </w:tcPr>
          <w:p w:rsidR="00D83690" w:rsidRPr="00314B51"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OTROS SERVICIOS GENERALES</w:t>
            </w:r>
          </w:p>
        </w:tc>
        <w:tc>
          <w:tcPr>
            <w:tcW w:w="1886" w:type="dxa"/>
            <w:shd w:val="clear" w:color="auto" w:fill="D9D9D9" w:themeFill="background1" w:themeFillShade="D9"/>
            <w:vAlign w:val="bottom"/>
          </w:tcPr>
          <w:p w:rsidR="00D83690" w:rsidRPr="00314B51"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D83690" w:rsidRPr="00314B51">
              <w:rPr>
                <w:rFonts w:ascii="Calibri" w:hAnsi="Calibri"/>
                <w:b/>
                <w:color w:val="000000"/>
              </w:rPr>
              <w:t>1,326,261.58</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3.9.2</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IMPUESTOS Y DERECHOS</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290,761.42</w:t>
            </w:r>
          </w:p>
        </w:tc>
      </w:tr>
      <w:tr w:rsidR="00D83690"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3.9.4</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SENTENCIAS Y RESOLUCIONES POR AUTORIDAD COMPETENTE</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73,046.51</w:t>
            </w:r>
          </w:p>
        </w:tc>
      </w:tr>
      <w:tr w:rsidR="00D83690"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3.9.6</w:t>
            </w:r>
          </w:p>
        </w:tc>
        <w:tc>
          <w:tcPr>
            <w:tcW w:w="6520" w:type="dxa"/>
            <w:shd w:val="clear" w:color="auto" w:fill="auto"/>
            <w:vAlign w:val="bottom"/>
          </w:tcPr>
          <w:p w:rsidR="00D83690" w:rsidRDefault="00D83690" w:rsidP="00D8369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OTROS GASTOS POR RESPONSABILIDADES</w:t>
            </w:r>
          </w:p>
        </w:tc>
        <w:tc>
          <w:tcPr>
            <w:tcW w:w="1886" w:type="dxa"/>
            <w:shd w:val="clear" w:color="auto" w:fill="auto"/>
            <w:vAlign w:val="bottom"/>
          </w:tcPr>
          <w:p w:rsidR="00D83690" w:rsidRDefault="00CE5832" w:rsidP="00D8369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6,755.47</w:t>
            </w:r>
          </w:p>
        </w:tc>
      </w:tr>
      <w:tr w:rsidR="00D83690" w:rsidTr="00E6692B">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D83690" w:rsidRDefault="00D83690" w:rsidP="00D83690">
            <w:pPr>
              <w:rPr>
                <w:rFonts w:ascii="Calibri" w:hAnsi="Calibri"/>
                <w:color w:val="000000"/>
              </w:rPr>
            </w:pPr>
            <w:r>
              <w:rPr>
                <w:rFonts w:ascii="Calibri" w:hAnsi="Calibri"/>
                <w:color w:val="000000"/>
              </w:rPr>
              <w:t>3.9.8</w:t>
            </w:r>
          </w:p>
        </w:tc>
        <w:tc>
          <w:tcPr>
            <w:tcW w:w="6520" w:type="dxa"/>
            <w:shd w:val="clear" w:color="auto" w:fill="auto"/>
            <w:vAlign w:val="bottom"/>
          </w:tcPr>
          <w:p w:rsidR="00D83690" w:rsidRDefault="00D83690" w:rsidP="00D8369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IMPUESTO SOBRE NÓMINAS Y OTROS QUE SE DERIVEN DE UNA RELACIÓN LABORAL</w:t>
            </w:r>
          </w:p>
        </w:tc>
        <w:tc>
          <w:tcPr>
            <w:tcW w:w="1886" w:type="dxa"/>
            <w:shd w:val="clear" w:color="auto" w:fill="auto"/>
            <w:vAlign w:val="bottom"/>
          </w:tcPr>
          <w:p w:rsidR="00D83690" w:rsidRDefault="00CE5832" w:rsidP="00D8369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D83690">
              <w:rPr>
                <w:rFonts w:ascii="Calibri" w:hAnsi="Calibri"/>
                <w:color w:val="000000"/>
              </w:rPr>
              <w:t>569,483.23</w:t>
            </w:r>
          </w:p>
        </w:tc>
      </w:tr>
      <w:tr w:rsidR="005D456B" w:rsidTr="00F0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5D456B" w:rsidRDefault="005D456B" w:rsidP="005D456B">
            <w:pPr>
              <w:rPr>
                <w:rFonts w:ascii="Calibri" w:hAnsi="Calibri"/>
                <w:color w:val="000000"/>
              </w:rPr>
            </w:pPr>
            <w:r>
              <w:rPr>
                <w:rFonts w:ascii="Calibri" w:hAnsi="Calibri"/>
                <w:color w:val="000000"/>
              </w:rPr>
              <w:t>3.9.9</w:t>
            </w:r>
          </w:p>
        </w:tc>
        <w:tc>
          <w:tcPr>
            <w:tcW w:w="6520" w:type="dxa"/>
            <w:shd w:val="clear" w:color="auto" w:fill="auto"/>
            <w:vAlign w:val="bottom"/>
          </w:tcPr>
          <w:p w:rsidR="005D456B" w:rsidRDefault="005D456B" w:rsidP="005D456B">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OTROS SERVICIOS GENERALES</w:t>
            </w:r>
          </w:p>
        </w:tc>
        <w:tc>
          <w:tcPr>
            <w:tcW w:w="1886" w:type="dxa"/>
            <w:shd w:val="clear" w:color="auto" w:fill="auto"/>
            <w:vAlign w:val="bottom"/>
          </w:tcPr>
          <w:p w:rsidR="005D456B" w:rsidRDefault="00CE5832" w:rsidP="005D456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5D456B">
              <w:rPr>
                <w:rFonts w:ascii="Calibri" w:hAnsi="Calibri"/>
                <w:color w:val="000000"/>
              </w:rPr>
              <w:t>386,214.95</w:t>
            </w:r>
          </w:p>
        </w:tc>
      </w:tr>
      <w:tr w:rsidR="005D456B" w:rsidRPr="00314B51" w:rsidTr="001C4568">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5D456B" w:rsidRPr="00314B51" w:rsidRDefault="005D456B" w:rsidP="005D456B">
            <w:pPr>
              <w:rPr>
                <w:rFonts w:ascii="Calibri" w:hAnsi="Calibri"/>
                <w:color w:val="000000"/>
              </w:rPr>
            </w:pPr>
            <w:r w:rsidRPr="00314B51">
              <w:rPr>
                <w:rFonts w:ascii="Calibri" w:hAnsi="Calibri"/>
                <w:color w:val="000000"/>
              </w:rPr>
              <w:t>4</w:t>
            </w:r>
          </w:p>
        </w:tc>
        <w:tc>
          <w:tcPr>
            <w:tcW w:w="6520" w:type="dxa"/>
            <w:shd w:val="clear" w:color="auto" w:fill="FBE4D5" w:themeFill="accent2" w:themeFillTint="33"/>
            <w:vAlign w:val="bottom"/>
          </w:tcPr>
          <w:p w:rsidR="005D456B" w:rsidRPr="00314B51" w:rsidRDefault="005D456B" w:rsidP="005D456B">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TRANSFERENCIAS, ASIGNACIONES, SUBSIDIOS Y OTRAS AYUDAS</w:t>
            </w:r>
          </w:p>
        </w:tc>
        <w:tc>
          <w:tcPr>
            <w:tcW w:w="1886" w:type="dxa"/>
            <w:shd w:val="clear" w:color="auto" w:fill="FBE4D5" w:themeFill="accent2" w:themeFillTint="33"/>
            <w:vAlign w:val="bottom"/>
          </w:tcPr>
          <w:p w:rsidR="005D456B" w:rsidRPr="00314B51" w:rsidRDefault="00CE5832" w:rsidP="005D45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5D456B" w:rsidRPr="00314B51">
              <w:rPr>
                <w:rFonts w:ascii="Calibri" w:hAnsi="Calibri"/>
                <w:b/>
                <w:color w:val="000000"/>
              </w:rPr>
              <w:t>8,343,814.43</w:t>
            </w:r>
          </w:p>
        </w:tc>
      </w:tr>
      <w:tr w:rsidR="005D456B" w:rsidRPr="00314B51" w:rsidTr="00F0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5D456B" w:rsidRPr="00314B51" w:rsidRDefault="005D456B" w:rsidP="005D456B">
            <w:pPr>
              <w:rPr>
                <w:rFonts w:ascii="Calibri" w:hAnsi="Calibri"/>
                <w:color w:val="000000"/>
              </w:rPr>
            </w:pPr>
            <w:r w:rsidRPr="00314B51">
              <w:rPr>
                <w:rFonts w:ascii="Calibri" w:hAnsi="Calibri"/>
                <w:color w:val="000000"/>
              </w:rPr>
              <w:t>4.3</w:t>
            </w:r>
          </w:p>
        </w:tc>
        <w:tc>
          <w:tcPr>
            <w:tcW w:w="6520" w:type="dxa"/>
            <w:shd w:val="clear" w:color="auto" w:fill="D9D9D9" w:themeFill="background1" w:themeFillShade="D9"/>
            <w:vAlign w:val="bottom"/>
          </w:tcPr>
          <w:p w:rsidR="005D456B" w:rsidRPr="00314B51" w:rsidRDefault="005D456B" w:rsidP="005D456B">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14B51">
              <w:rPr>
                <w:rFonts w:ascii="Calibri" w:hAnsi="Calibri"/>
                <w:b/>
                <w:color w:val="000000"/>
              </w:rPr>
              <w:t>SUBSIDIOS Y SUBVENCIONES</w:t>
            </w:r>
          </w:p>
        </w:tc>
        <w:tc>
          <w:tcPr>
            <w:tcW w:w="1886" w:type="dxa"/>
            <w:shd w:val="clear" w:color="auto" w:fill="D9D9D9" w:themeFill="background1" w:themeFillShade="D9"/>
            <w:vAlign w:val="bottom"/>
          </w:tcPr>
          <w:p w:rsidR="005D456B" w:rsidRPr="00314B51" w:rsidRDefault="00CE5832" w:rsidP="005D456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5D456B" w:rsidRPr="00314B51">
              <w:rPr>
                <w:rFonts w:ascii="Calibri" w:hAnsi="Calibri"/>
                <w:b/>
                <w:color w:val="000000"/>
              </w:rPr>
              <w:t>1,968,787.07</w:t>
            </w:r>
          </w:p>
        </w:tc>
      </w:tr>
      <w:tr w:rsidR="005D456B" w:rsidTr="00F06AD6">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5D456B" w:rsidRDefault="005D456B" w:rsidP="005D456B">
            <w:pPr>
              <w:rPr>
                <w:rFonts w:ascii="Calibri" w:hAnsi="Calibri"/>
                <w:color w:val="000000"/>
              </w:rPr>
            </w:pPr>
            <w:r>
              <w:rPr>
                <w:rFonts w:ascii="Calibri" w:hAnsi="Calibri"/>
                <w:color w:val="000000"/>
              </w:rPr>
              <w:t>4.3.9</w:t>
            </w:r>
          </w:p>
        </w:tc>
        <w:tc>
          <w:tcPr>
            <w:tcW w:w="6520" w:type="dxa"/>
            <w:shd w:val="clear" w:color="auto" w:fill="auto"/>
            <w:vAlign w:val="bottom"/>
          </w:tcPr>
          <w:p w:rsidR="005D456B" w:rsidRDefault="005D456B" w:rsidP="005D456B">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OTROS SUBSIDIOS</w:t>
            </w:r>
          </w:p>
        </w:tc>
        <w:tc>
          <w:tcPr>
            <w:tcW w:w="1886" w:type="dxa"/>
            <w:shd w:val="clear" w:color="auto" w:fill="auto"/>
            <w:vAlign w:val="bottom"/>
          </w:tcPr>
          <w:p w:rsidR="005D456B" w:rsidRDefault="00CE5832" w:rsidP="005D456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5D456B">
              <w:rPr>
                <w:rFonts w:ascii="Calibri" w:hAnsi="Calibri"/>
                <w:color w:val="000000"/>
              </w:rPr>
              <w:t>1,968,787.07</w:t>
            </w:r>
          </w:p>
        </w:tc>
      </w:tr>
      <w:tr w:rsidR="005D456B" w:rsidRPr="00314B51" w:rsidTr="00F0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5D456B" w:rsidRPr="00314B51" w:rsidRDefault="005D456B" w:rsidP="005D456B">
            <w:pPr>
              <w:rPr>
                <w:rFonts w:ascii="Calibri" w:hAnsi="Calibri"/>
                <w:color w:val="000000"/>
              </w:rPr>
            </w:pPr>
            <w:r w:rsidRPr="00314B51">
              <w:rPr>
                <w:rFonts w:ascii="Calibri" w:hAnsi="Calibri"/>
                <w:color w:val="000000"/>
              </w:rPr>
              <w:t>4.4</w:t>
            </w:r>
          </w:p>
        </w:tc>
        <w:tc>
          <w:tcPr>
            <w:tcW w:w="6520" w:type="dxa"/>
            <w:shd w:val="clear" w:color="auto" w:fill="D9D9D9" w:themeFill="background1" w:themeFillShade="D9"/>
            <w:vAlign w:val="bottom"/>
          </w:tcPr>
          <w:p w:rsidR="005D456B" w:rsidRPr="00314B51" w:rsidRDefault="005D456B" w:rsidP="005D456B">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14B51">
              <w:rPr>
                <w:rFonts w:ascii="Calibri" w:hAnsi="Calibri"/>
                <w:b/>
                <w:color w:val="000000"/>
              </w:rPr>
              <w:t>AYUDAS SOCIALES</w:t>
            </w:r>
          </w:p>
        </w:tc>
        <w:tc>
          <w:tcPr>
            <w:tcW w:w="1886" w:type="dxa"/>
            <w:shd w:val="clear" w:color="auto" w:fill="D9D9D9" w:themeFill="background1" w:themeFillShade="D9"/>
            <w:vAlign w:val="bottom"/>
          </w:tcPr>
          <w:p w:rsidR="005D456B" w:rsidRPr="00314B51" w:rsidRDefault="00CE5832" w:rsidP="005D456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5D456B" w:rsidRPr="00314B51">
              <w:rPr>
                <w:rFonts w:ascii="Calibri" w:hAnsi="Calibri"/>
                <w:b/>
                <w:color w:val="000000"/>
              </w:rPr>
              <w:t>6,375,027.36</w:t>
            </w:r>
          </w:p>
        </w:tc>
      </w:tr>
      <w:tr w:rsidR="005D456B" w:rsidTr="00F06AD6">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5D456B" w:rsidRDefault="005D456B" w:rsidP="005D456B">
            <w:pPr>
              <w:rPr>
                <w:rFonts w:ascii="Calibri" w:hAnsi="Calibri"/>
                <w:color w:val="000000"/>
              </w:rPr>
            </w:pPr>
            <w:r>
              <w:rPr>
                <w:rFonts w:ascii="Calibri" w:hAnsi="Calibri"/>
                <w:color w:val="000000"/>
              </w:rPr>
              <w:t>4.4.1</w:t>
            </w:r>
          </w:p>
        </w:tc>
        <w:tc>
          <w:tcPr>
            <w:tcW w:w="6520" w:type="dxa"/>
            <w:shd w:val="clear" w:color="auto" w:fill="auto"/>
            <w:vAlign w:val="bottom"/>
          </w:tcPr>
          <w:p w:rsidR="005D456B" w:rsidRDefault="005D456B" w:rsidP="005D456B">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AYUDAS SOCIALES A PERSONAS</w:t>
            </w:r>
          </w:p>
        </w:tc>
        <w:tc>
          <w:tcPr>
            <w:tcW w:w="1886" w:type="dxa"/>
            <w:shd w:val="clear" w:color="auto" w:fill="auto"/>
            <w:vAlign w:val="bottom"/>
          </w:tcPr>
          <w:p w:rsidR="005D456B" w:rsidRDefault="00CE5832" w:rsidP="005D456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5D456B">
              <w:rPr>
                <w:rFonts w:ascii="Calibri" w:hAnsi="Calibri"/>
                <w:color w:val="000000"/>
              </w:rPr>
              <w:t>5,741,326.67</w:t>
            </w:r>
          </w:p>
        </w:tc>
      </w:tr>
      <w:tr w:rsidR="005D456B"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bottom"/>
          </w:tcPr>
          <w:p w:rsidR="005D456B" w:rsidRDefault="005D456B" w:rsidP="005D456B">
            <w:pPr>
              <w:rPr>
                <w:rFonts w:ascii="Calibri" w:hAnsi="Calibri"/>
                <w:color w:val="000000"/>
              </w:rPr>
            </w:pPr>
            <w:r>
              <w:rPr>
                <w:rFonts w:ascii="Calibri" w:hAnsi="Calibri"/>
                <w:color w:val="000000"/>
              </w:rPr>
              <w:t>4.4.3</w:t>
            </w:r>
          </w:p>
        </w:tc>
        <w:tc>
          <w:tcPr>
            <w:tcW w:w="6520" w:type="dxa"/>
            <w:shd w:val="clear" w:color="auto" w:fill="auto"/>
            <w:vAlign w:val="bottom"/>
          </w:tcPr>
          <w:p w:rsidR="005D456B" w:rsidRDefault="005D456B" w:rsidP="005D456B">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AYUDAS SOCIALES A INSTITUCIONES DE ENSEÑANZA</w:t>
            </w:r>
          </w:p>
        </w:tc>
        <w:tc>
          <w:tcPr>
            <w:tcW w:w="1886" w:type="dxa"/>
            <w:shd w:val="clear" w:color="auto" w:fill="auto"/>
            <w:vAlign w:val="bottom"/>
          </w:tcPr>
          <w:p w:rsidR="005D456B" w:rsidRDefault="00CE5832" w:rsidP="005D456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5D456B">
              <w:rPr>
                <w:rFonts w:ascii="Calibri" w:hAnsi="Calibri"/>
                <w:color w:val="000000"/>
              </w:rPr>
              <w:t>633,700.69</w:t>
            </w:r>
          </w:p>
        </w:tc>
      </w:tr>
      <w:tr w:rsidR="001C4568" w:rsidRPr="00314B51" w:rsidTr="001C4568">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1C4568" w:rsidRPr="00314B51" w:rsidRDefault="001C4568" w:rsidP="001C4568">
            <w:pPr>
              <w:rPr>
                <w:rFonts w:ascii="Calibri" w:hAnsi="Calibri"/>
                <w:color w:val="000000"/>
              </w:rPr>
            </w:pPr>
            <w:r w:rsidRPr="00314B51">
              <w:rPr>
                <w:rFonts w:ascii="Calibri" w:hAnsi="Calibri"/>
                <w:color w:val="000000"/>
              </w:rPr>
              <w:t>5</w:t>
            </w:r>
          </w:p>
        </w:tc>
        <w:tc>
          <w:tcPr>
            <w:tcW w:w="6520" w:type="dxa"/>
            <w:shd w:val="clear" w:color="auto" w:fill="FBE4D5" w:themeFill="accent2" w:themeFillTint="33"/>
          </w:tcPr>
          <w:p w:rsidR="001C4568" w:rsidRPr="00314B51" w:rsidRDefault="001C4568" w:rsidP="001C4568">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0"/>
                <w:szCs w:val="20"/>
              </w:rPr>
            </w:pPr>
            <w:r w:rsidRPr="00314B51">
              <w:rPr>
                <w:rFonts w:ascii="Arial Narrow" w:hAnsi="Arial Narrow"/>
                <w:b/>
                <w:color w:val="000000" w:themeColor="text1"/>
                <w:sz w:val="20"/>
                <w:szCs w:val="20"/>
              </w:rPr>
              <w:t>BIENES MUEBLES, INMUEBLES E INTANGIBLES</w:t>
            </w:r>
          </w:p>
        </w:tc>
        <w:tc>
          <w:tcPr>
            <w:tcW w:w="1886" w:type="dxa"/>
            <w:shd w:val="clear" w:color="auto" w:fill="FBE4D5" w:themeFill="accent2" w:themeFillTint="33"/>
            <w:vAlign w:val="bottom"/>
          </w:tcPr>
          <w:p w:rsidR="009A49D9" w:rsidRPr="00314B51" w:rsidRDefault="00CE5832" w:rsidP="009A49D9">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9A49D9" w:rsidRPr="00314B51">
              <w:rPr>
                <w:rFonts w:ascii="Calibri" w:hAnsi="Calibri"/>
                <w:b/>
                <w:color w:val="000000"/>
              </w:rPr>
              <w:t>0.00</w:t>
            </w:r>
          </w:p>
        </w:tc>
      </w:tr>
      <w:tr w:rsidR="009A49D9" w:rsidRPr="00314B51"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9A49D9" w:rsidRPr="00314B51" w:rsidRDefault="009A49D9" w:rsidP="009A49D9">
            <w:pPr>
              <w:rPr>
                <w:rFonts w:ascii="Calibri" w:hAnsi="Calibri"/>
                <w:color w:val="000000"/>
              </w:rPr>
            </w:pPr>
            <w:r w:rsidRPr="00314B51">
              <w:rPr>
                <w:rFonts w:ascii="Calibri" w:hAnsi="Calibri"/>
                <w:color w:val="000000"/>
              </w:rPr>
              <w:t>5.1</w:t>
            </w:r>
          </w:p>
        </w:tc>
        <w:tc>
          <w:tcPr>
            <w:tcW w:w="6520" w:type="dxa"/>
            <w:shd w:val="clear" w:color="auto" w:fill="D9D9D9" w:themeFill="background1" w:themeFillShade="D9"/>
          </w:tcPr>
          <w:p w:rsidR="009A49D9" w:rsidRPr="00314B51" w:rsidRDefault="009A49D9" w:rsidP="009A49D9">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14B51">
              <w:rPr>
                <w:rFonts w:ascii="Calibri" w:hAnsi="Calibri"/>
                <w:b/>
                <w:color w:val="000000"/>
              </w:rPr>
              <w:t>MOBILIARIO Y EQUIPO DE ADMINISTRACIÓN</w:t>
            </w:r>
          </w:p>
        </w:tc>
        <w:tc>
          <w:tcPr>
            <w:tcW w:w="1886" w:type="dxa"/>
            <w:shd w:val="clear" w:color="auto" w:fill="D9D9D9" w:themeFill="background1" w:themeFillShade="D9"/>
            <w:vAlign w:val="bottom"/>
          </w:tcPr>
          <w:p w:rsidR="009A49D9" w:rsidRPr="00314B51" w:rsidRDefault="00CE5832" w:rsidP="009A49D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9A49D9" w:rsidRPr="00314B51">
              <w:rPr>
                <w:rFonts w:ascii="Calibri" w:hAnsi="Calibri"/>
                <w:b/>
                <w:color w:val="000000"/>
              </w:rPr>
              <w:t>0.00</w:t>
            </w:r>
          </w:p>
        </w:tc>
      </w:tr>
      <w:tr w:rsidR="009A49D9" w:rsidRPr="00314B51" w:rsidTr="009A49D9">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9A49D9" w:rsidRPr="00314B51" w:rsidRDefault="009A49D9" w:rsidP="009A49D9">
            <w:pPr>
              <w:rPr>
                <w:rFonts w:ascii="Calibri" w:hAnsi="Calibri"/>
                <w:color w:val="000000"/>
              </w:rPr>
            </w:pPr>
            <w:r w:rsidRPr="00314B51">
              <w:rPr>
                <w:rFonts w:ascii="Calibri" w:hAnsi="Calibri"/>
                <w:color w:val="000000"/>
              </w:rPr>
              <w:lastRenderedPageBreak/>
              <w:t>6</w:t>
            </w:r>
          </w:p>
        </w:tc>
        <w:tc>
          <w:tcPr>
            <w:tcW w:w="6520" w:type="dxa"/>
            <w:shd w:val="clear" w:color="auto" w:fill="FBE4D5" w:themeFill="accent2" w:themeFillTint="33"/>
          </w:tcPr>
          <w:p w:rsidR="009A49D9" w:rsidRPr="00314B51" w:rsidRDefault="009A49D9" w:rsidP="009A49D9">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0"/>
                <w:szCs w:val="20"/>
              </w:rPr>
            </w:pPr>
            <w:r w:rsidRPr="00314B51">
              <w:rPr>
                <w:rFonts w:ascii="Arial Narrow" w:hAnsi="Arial Narrow"/>
                <w:b/>
                <w:color w:val="000000" w:themeColor="text1"/>
                <w:sz w:val="20"/>
                <w:szCs w:val="20"/>
              </w:rPr>
              <w:t>INVERSION PÚBLICA</w:t>
            </w:r>
          </w:p>
        </w:tc>
        <w:tc>
          <w:tcPr>
            <w:tcW w:w="1886" w:type="dxa"/>
            <w:shd w:val="clear" w:color="auto" w:fill="FBE4D5" w:themeFill="accent2" w:themeFillTint="33"/>
            <w:vAlign w:val="bottom"/>
          </w:tcPr>
          <w:p w:rsidR="009A49D9" w:rsidRPr="00314B51" w:rsidRDefault="004F7B07" w:rsidP="009A49D9">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0.00</w:t>
            </w:r>
          </w:p>
        </w:tc>
      </w:tr>
      <w:tr w:rsidR="009A49D9" w:rsidRPr="00314B51" w:rsidTr="00F0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9A49D9" w:rsidRPr="00314B51" w:rsidRDefault="009A49D9" w:rsidP="009A49D9">
            <w:pPr>
              <w:rPr>
                <w:rFonts w:ascii="Calibri" w:hAnsi="Calibri"/>
                <w:color w:val="000000"/>
              </w:rPr>
            </w:pPr>
            <w:r w:rsidRPr="00314B51">
              <w:rPr>
                <w:rFonts w:ascii="Calibri" w:hAnsi="Calibri"/>
                <w:color w:val="000000"/>
              </w:rPr>
              <w:t>6.1</w:t>
            </w:r>
          </w:p>
        </w:tc>
        <w:tc>
          <w:tcPr>
            <w:tcW w:w="6520" w:type="dxa"/>
            <w:shd w:val="clear" w:color="auto" w:fill="D9D9D9" w:themeFill="background1" w:themeFillShade="D9"/>
          </w:tcPr>
          <w:p w:rsidR="009A49D9" w:rsidRPr="00314B51" w:rsidRDefault="009A49D9" w:rsidP="009A49D9">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14B51">
              <w:rPr>
                <w:rFonts w:ascii="Arial Narrow" w:hAnsi="Arial Narrow"/>
                <w:b/>
                <w:sz w:val="20"/>
                <w:szCs w:val="20"/>
              </w:rPr>
              <w:t>OBRA PÚBLICA EN BIENES DE DOMINIO PÚBLICO</w:t>
            </w:r>
          </w:p>
        </w:tc>
        <w:tc>
          <w:tcPr>
            <w:tcW w:w="1886" w:type="dxa"/>
            <w:shd w:val="clear" w:color="auto" w:fill="D9D9D9" w:themeFill="background1" w:themeFillShade="D9"/>
            <w:vAlign w:val="bottom"/>
          </w:tcPr>
          <w:p w:rsidR="009A49D9" w:rsidRPr="00314B51" w:rsidRDefault="004F7B07" w:rsidP="009A49D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0.00</w:t>
            </w:r>
          </w:p>
        </w:tc>
      </w:tr>
      <w:tr w:rsidR="009A49D9" w:rsidRPr="00314B51" w:rsidTr="009A49D9">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vAlign w:val="bottom"/>
          </w:tcPr>
          <w:p w:rsidR="009A49D9" w:rsidRPr="00314B51" w:rsidRDefault="009A49D9" w:rsidP="009A49D9">
            <w:pPr>
              <w:rPr>
                <w:rFonts w:ascii="Calibri" w:hAnsi="Calibri"/>
                <w:color w:val="000000"/>
              </w:rPr>
            </w:pPr>
            <w:r w:rsidRPr="00314B51">
              <w:rPr>
                <w:rFonts w:ascii="Calibri" w:hAnsi="Calibri"/>
                <w:color w:val="000000"/>
              </w:rPr>
              <w:t>7</w:t>
            </w:r>
          </w:p>
        </w:tc>
        <w:tc>
          <w:tcPr>
            <w:tcW w:w="6520" w:type="dxa"/>
            <w:shd w:val="clear" w:color="auto" w:fill="FBE4D5" w:themeFill="accent2" w:themeFillTint="33"/>
            <w:vAlign w:val="bottom"/>
          </w:tcPr>
          <w:p w:rsidR="009A49D9" w:rsidRPr="00314B51" w:rsidRDefault="009A49D9" w:rsidP="009A49D9">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314B51">
              <w:rPr>
                <w:rFonts w:ascii="Calibri" w:hAnsi="Calibri"/>
                <w:b/>
                <w:color w:val="000000"/>
              </w:rPr>
              <w:t>INVERSIONES FINANCIERAS Y OTRAS PROVISIONES</w:t>
            </w:r>
          </w:p>
        </w:tc>
        <w:tc>
          <w:tcPr>
            <w:tcW w:w="1886" w:type="dxa"/>
            <w:shd w:val="clear" w:color="auto" w:fill="FBE4D5" w:themeFill="accent2" w:themeFillTint="33"/>
            <w:vAlign w:val="bottom"/>
          </w:tcPr>
          <w:p w:rsidR="009A49D9" w:rsidRPr="00314B51" w:rsidRDefault="00CE5832" w:rsidP="009A49D9">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009A49D9" w:rsidRPr="00314B51">
              <w:rPr>
                <w:rFonts w:ascii="Calibri" w:hAnsi="Calibri"/>
                <w:b/>
                <w:color w:val="000000"/>
              </w:rPr>
              <w:t>100,117,485.80</w:t>
            </w:r>
          </w:p>
        </w:tc>
      </w:tr>
      <w:tr w:rsidR="009A49D9" w:rsidRPr="00314B51" w:rsidTr="00F0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vAlign w:val="bottom"/>
          </w:tcPr>
          <w:p w:rsidR="009A49D9" w:rsidRPr="00314B51" w:rsidRDefault="009A49D9" w:rsidP="009A49D9">
            <w:pPr>
              <w:rPr>
                <w:rFonts w:ascii="Calibri" w:hAnsi="Calibri"/>
                <w:color w:val="000000"/>
              </w:rPr>
            </w:pPr>
            <w:r w:rsidRPr="00314B51">
              <w:rPr>
                <w:rFonts w:ascii="Calibri" w:hAnsi="Calibri"/>
                <w:color w:val="000000"/>
              </w:rPr>
              <w:t>7.9</w:t>
            </w:r>
          </w:p>
        </w:tc>
        <w:tc>
          <w:tcPr>
            <w:tcW w:w="6520" w:type="dxa"/>
            <w:shd w:val="clear" w:color="auto" w:fill="D9D9D9" w:themeFill="background1" w:themeFillShade="D9"/>
            <w:vAlign w:val="bottom"/>
          </w:tcPr>
          <w:p w:rsidR="009A49D9" w:rsidRPr="00314B51" w:rsidRDefault="009A49D9" w:rsidP="009A49D9">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14B51">
              <w:rPr>
                <w:rFonts w:ascii="Calibri" w:hAnsi="Calibri"/>
                <w:b/>
                <w:color w:val="000000"/>
              </w:rPr>
              <w:t>PROVISIONES PARA CONTINGENCIAS Y OTRAS EROGACIONES ESPECIALES</w:t>
            </w:r>
          </w:p>
        </w:tc>
        <w:tc>
          <w:tcPr>
            <w:tcW w:w="1886" w:type="dxa"/>
            <w:shd w:val="clear" w:color="auto" w:fill="D9D9D9" w:themeFill="background1" w:themeFillShade="D9"/>
            <w:vAlign w:val="bottom"/>
          </w:tcPr>
          <w:p w:rsidR="009A49D9" w:rsidRPr="00314B51" w:rsidRDefault="00CE5832" w:rsidP="009A49D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009A49D9" w:rsidRPr="00314B51">
              <w:rPr>
                <w:rFonts w:ascii="Calibri" w:hAnsi="Calibri"/>
                <w:b/>
                <w:color w:val="000000"/>
              </w:rPr>
              <w:t>100,117,485.80</w:t>
            </w:r>
          </w:p>
        </w:tc>
      </w:tr>
      <w:tr w:rsidR="009A49D9" w:rsidTr="00231BC0">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bottom"/>
          </w:tcPr>
          <w:p w:rsidR="009A49D9" w:rsidRDefault="009A49D9" w:rsidP="009A49D9">
            <w:pPr>
              <w:rPr>
                <w:rFonts w:ascii="Calibri" w:hAnsi="Calibri"/>
                <w:color w:val="000000"/>
              </w:rPr>
            </w:pPr>
            <w:r>
              <w:rPr>
                <w:rFonts w:ascii="Calibri" w:hAnsi="Calibri"/>
                <w:color w:val="000000"/>
              </w:rPr>
              <w:t>7.9.9</w:t>
            </w:r>
          </w:p>
        </w:tc>
        <w:tc>
          <w:tcPr>
            <w:tcW w:w="6520" w:type="dxa"/>
            <w:shd w:val="clear" w:color="auto" w:fill="FFFFFF" w:themeFill="background1"/>
            <w:vAlign w:val="bottom"/>
          </w:tcPr>
          <w:p w:rsidR="009A49D9" w:rsidRDefault="009A49D9" w:rsidP="009A49D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OTRAS EROGACIONES ESPECIALES</w:t>
            </w:r>
          </w:p>
        </w:tc>
        <w:tc>
          <w:tcPr>
            <w:tcW w:w="1886" w:type="dxa"/>
            <w:shd w:val="clear" w:color="auto" w:fill="FFFFFF" w:themeFill="background1"/>
            <w:vAlign w:val="bottom"/>
          </w:tcPr>
          <w:p w:rsidR="009A49D9" w:rsidRDefault="00CE5832" w:rsidP="009A49D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r w:rsidR="009A49D9">
              <w:rPr>
                <w:rFonts w:ascii="Calibri" w:hAnsi="Calibri"/>
                <w:color w:val="000000"/>
              </w:rPr>
              <w:t>100,117,485.80</w:t>
            </w:r>
          </w:p>
        </w:tc>
      </w:tr>
      <w:tr w:rsidR="00231BC0" w:rsidRPr="00231BC0" w:rsidTr="00231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231BC0" w:rsidRPr="00231BC0" w:rsidRDefault="00231BC0" w:rsidP="00231BC0">
            <w:pPr>
              <w:rPr>
                <w:rFonts w:ascii="Arial Narrow" w:hAnsi="Arial Narrow" w:cs="Arial"/>
                <w:color w:val="000000" w:themeColor="text1"/>
                <w:sz w:val="20"/>
                <w:szCs w:val="20"/>
              </w:rPr>
            </w:pPr>
            <w:r w:rsidRPr="00231BC0">
              <w:rPr>
                <w:rFonts w:ascii="Arial Narrow" w:hAnsi="Arial Narrow" w:cs="Arial"/>
                <w:color w:val="000000" w:themeColor="text1"/>
                <w:sz w:val="20"/>
                <w:szCs w:val="20"/>
              </w:rPr>
              <w:t>8</w:t>
            </w:r>
          </w:p>
        </w:tc>
        <w:tc>
          <w:tcPr>
            <w:tcW w:w="6520" w:type="dxa"/>
            <w:shd w:val="clear" w:color="auto" w:fill="FBE4D5" w:themeFill="accent2" w:themeFillTint="33"/>
          </w:tcPr>
          <w:p w:rsidR="00231BC0" w:rsidRPr="00231BC0" w:rsidRDefault="00231BC0" w:rsidP="00231BC0">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0"/>
                <w:szCs w:val="20"/>
              </w:rPr>
            </w:pPr>
            <w:r w:rsidRPr="00231BC0">
              <w:rPr>
                <w:rFonts w:ascii="Arial Narrow" w:hAnsi="Arial Narrow"/>
                <w:b/>
                <w:color w:val="000000" w:themeColor="text1"/>
                <w:sz w:val="20"/>
                <w:szCs w:val="20"/>
              </w:rPr>
              <w:t>PARTICIPACIONES Y APORTACIONES</w:t>
            </w:r>
          </w:p>
        </w:tc>
        <w:tc>
          <w:tcPr>
            <w:tcW w:w="1886" w:type="dxa"/>
            <w:shd w:val="clear" w:color="auto" w:fill="FBE4D5" w:themeFill="accent2" w:themeFillTint="33"/>
          </w:tcPr>
          <w:p w:rsidR="00231BC0" w:rsidRPr="00231BC0" w:rsidRDefault="00CE5832" w:rsidP="00231BC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0"/>
                <w:szCs w:val="20"/>
              </w:rPr>
            </w:pPr>
            <w:r>
              <w:rPr>
                <w:rFonts w:ascii="Arial Narrow" w:hAnsi="Arial Narrow"/>
                <w:b/>
                <w:color w:val="000000" w:themeColor="text1"/>
                <w:sz w:val="20"/>
                <w:szCs w:val="20"/>
              </w:rPr>
              <w:t>$</w:t>
            </w:r>
            <w:r w:rsidR="00231BC0">
              <w:rPr>
                <w:rFonts w:ascii="Arial Narrow" w:hAnsi="Arial Narrow"/>
                <w:b/>
                <w:color w:val="000000" w:themeColor="text1"/>
                <w:sz w:val="20"/>
                <w:szCs w:val="20"/>
              </w:rPr>
              <w:t>0.00</w:t>
            </w:r>
          </w:p>
        </w:tc>
      </w:tr>
      <w:tr w:rsidR="00231BC0"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231BC0" w:rsidRPr="00BA40CB" w:rsidRDefault="00231BC0" w:rsidP="00231BC0">
            <w:pPr>
              <w:rPr>
                <w:rFonts w:ascii="Arial Narrow" w:hAnsi="Arial Narrow" w:cs="Arial"/>
                <w:sz w:val="20"/>
                <w:szCs w:val="20"/>
              </w:rPr>
            </w:pPr>
            <w:r>
              <w:rPr>
                <w:rFonts w:ascii="Arial Narrow" w:hAnsi="Arial Narrow" w:cs="Arial"/>
                <w:sz w:val="20"/>
                <w:szCs w:val="20"/>
              </w:rPr>
              <w:t>8.1</w:t>
            </w:r>
          </w:p>
        </w:tc>
        <w:tc>
          <w:tcPr>
            <w:tcW w:w="6520" w:type="dxa"/>
            <w:shd w:val="clear" w:color="auto" w:fill="D9D9D9" w:themeFill="background1" w:themeFillShade="D9"/>
          </w:tcPr>
          <w:p w:rsidR="00231BC0" w:rsidRPr="00BA40CB" w:rsidRDefault="00231BC0" w:rsidP="00231BC0">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BA40CB">
              <w:rPr>
                <w:rFonts w:ascii="Arial Narrow" w:hAnsi="Arial Narrow"/>
                <w:b/>
                <w:sz w:val="20"/>
                <w:szCs w:val="20"/>
              </w:rPr>
              <w:t>PARTICIPACIONES</w:t>
            </w:r>
          </w:p>
        </w:tc>
        <w:tc>
          <w:tcPr>
            <w:tcW w:w="1886" w:type="dxa"/>
            <w:shd w:val="clear" w:color="auto" w:fill="D9D9D9" w:themeFill="background1" w:themeFillShade="D9"/>
          </w:tcPr>
          <w:p w:rsidR="00231BC0" w:rsidRPr="00BA40CB" w:rsidRDefault="004F7B07" w:rsidP="00231BC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b/>
                <w:sz w:val="20"/>
                <w:szCs w:val="20"/>
              </w:rPr>
              <w:t>0.00</w:t>
            </w:r>
          </w:p>
        </w:tc>
      </w:tr>
      <w:tr w:rsidR="00231BC0"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231BC0" w:rsidRPr="00BA40CB" w:rsidRDefault="00231BC0" w:rsidP="00231BC0">
            <w:pPr>
              <w:rPr>
                <w:rFonts w:ascii="Arial Narrow" w:hAnsi="Arial Narrow" w:cs="Arial"/>
                <w:sz w:val="20"/>
                <w:szCs w:val="20"/>
              </w:rPr>
            </w:pPr>
            <w:r>
              <w:rPr>
                <w:rFonts w:ascii="Arial Narrow" w:hAnsi="Arial Narrow" w:cs="Arial"/>
                <w:sz w:val="20"/>
                <w:szCs w:val="20"/>
              </w:rPr>
              <w:t>8.2</w:t>
            </w:r>
          </w:p>
        </w:tc>
        <w:tc>
          <w:tcPr>
            <w:tcW w:w="6520" w:type="dxa"/>
            <w:shd w:val="clear" w:color="auto" w:fill="D9D9D9" w:themeFill="background1" w:themeFillShade="D9"/>
          </w:tcPr>
          <w:p w:rsidR="00231BC0" w:rsidRPr="00BA40CB" w:rsidRDefault="00231BC0" w:rsidP="00231BC0">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A40CB">
              <w:rPr>
                <w:rFonts w:ascii="Arial Narrow" w:hAnsi="Arial Narrow"/>
                <w:b/>
                <w:sz w:val="20"/>
                <w:szCs w:val="20"/>
              </w:rPr>
              <w:t>APORTACIONES</w:t>
            </w:r>
          </w:p>
        </w:tc>
        <w:tc>
          <w:tcPr>
            <w:tcW w:w="1886" w:type="dxa"/>
            <w:shd w:val="clear" w:color="auto" w:fill="D9D9D9" w:themeFill="background1" w:themeFillShade="D9"/>
          </w:tcPr>
          <w:p w:rsidR="00231BC0" w:rsidRPr="00BA40CB" w:rsidRDefault="004F7B07" w:rsidP="00231BC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0.00</w:t>
            </w:r>
          </w:p>
        </w:tc>
      </w:tr>
      <w:tr w:rsidR="00231BC0"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231BC0" w:rsidRPr="00BA40CB" w:rsidRDefault="00231BC0" w:rsidP="00231BC0">
            <w:pPr>
              <w:rPr>
                <w:rFonts w:ascii="Arial Narrow" w:hAnsi="Arial Narrow" w:cs="Arial"/>
                <w:sz w:val="20"/>
                <w:szCs w:val="20"/>
              </w:rPr>
            </w:pPr>
            <w:r>
              <w:rPr>
                <w:rFonts w:ascii="Arial Narrow" w:hAnsi="Arial Narrow" w:cs="Arial"/>
                <w:sz w:val="20"/>
                <w:szCs w:val="20"/>
              </w:rPr>
              <w:t>8.3</w:t>
            </w:r>
          </w:p>
        </w:tc>
        <w:tc>
          <w:tcPr>
            <w:tcW w:w="6520" w:type="dxa"/>
            <w:shd w:val="clear" w:color="auto" w:fill="D9D9D9" w:themeFill="background1" w:themeFillShade="D9"/>
          </w:tcPr>
          <w:p w:rsidR="00231BC0" w:rsidRPr="00BA40CB" w:rsidRDefault="00231BC0" w:rsidP="00231BC0">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BA40CB">
              <w:rPr>
                <w:rFonts w:ascii="Arial Narrow" w:hAnsi="Arial Narrow"/>
                <w:b/>
                <w:sz w:val="20"/>
                <w:szCs w:val="20"/>
              </w:rPr>
              <w:t>CONVENIOS</w:t>
            </w:r>
          </w:p>
        </w:tc>
        <w:tc>
          <w:tcPr>
            <w:tcW w:w="1886" w:type="dxa"/>
            <w:shd w:val="clear" w:color="auto" w:fill="D9D9D9" w:themeFill="background1" w:themeFillShade="D9"/>
          </w:tcPr>
          <w:p w:rsidR="00231BC0" w:rsidRPr="00BA40CB" w:rsidRDefault="004F7B07" w:rsidP="00231BC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b/>
                <w:sz w:val="20"/>
                <w:szCs w:val="20"/>
              </w:rPr>
              <w:t>0.00</w:t>
            </w:r>
          </w:p>
        </w:tc>
      </w:tr>
      <w:tr w:rsidR="00E6692B" w:rsidRPr="00E6692B" w:rsidTr="00E6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E6692B" w:rsidRPr="00E6692B" w:rsidRDefault="00E6692B" w:rsidP="00E6692B">
            <w:pPr>
              <w:rPr>
                <w:rFonts w:ascii="Arial Narrow" w:hAnsi="Arial Narrow" w:cs="Arial"/>
                <w:color w:val="000000" w:themeColor="text1"/>
                <w:sz w:val="20"/>
                <w:szCs w:val="20"/>
              </w:rPr>
            </w:pPr>
            <w:r w:rsidRPr="00E6692B">
              <w:rPr>
                <w:rFonts w:ascii="Arial Narrow" w:hAnsi="Arial Narrow" w:cs="Arial"/>
                <w:color w:val="000000" w:themeColor="text1"/>
                <w:sz w:val="20"/>
                <w:szCs w:val="20"/>
              </w:rPr>
              <w:t>9</w:t>
            </w:r>
          </w:p>
        </w:tc>
        <w:tc>
          <w:tcPr>
            <w:tcW w:w="6520" w:type="dxa"/>
            <w:shd w:val="clear" w:color="auto" w:fill="FBE4D5" w:themeFill="accent2" w:themeFillTint="33"/>
          </w:tcPr>
          <w:p w:rsidR="00E6692B" w:rsidRPr="00E6692B" w:rsidRDefault="00E6692B" w:rsidP="00E6692B">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0"/>
                <w:szCs w:val="20"/>
              </w:rPr>
            </w:pPr>
            <w:r w:rsidRPr="00E6692B">
              <w:rPr>
                <w:rFonts w:ascii="Arial Narrow" w:hAnsi="Arial Narrow"/>
                <w:b/>
                <w:color w:val="000000" w:themeColor="text1"/>
                <w:sz w:val="20"/>
                <w:szCs w:val="20"/>
              </w:rPr>
              <w:t>DEUDA PÚBLICA</w:t>
            </w:r>
          </w:p>
        </w:tc>
        <w:tc>
          <w:tcPr>
            <w:tcW w:w="1886" w:type="dxa"/>
            <w:shd w:val="clear" w:color="auto" w:fill="FBE4D5" w:themeFill="accent2" w:themeFillTint="33"/>
          </w:tcPr>
          <w:p w:rsidR="00E6692B" w:rsidRPr="00E6692B" w:rsidRDefault="00CE5832" w:rsidP="00E6692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w:t>
            </w:r>
            <w:r w:rsidR="00E6692B">
              <w:rPr>
                <w:rFonts w:ascii="Calibri" w:hAnsi="Calibri"/>
                <w:b/>
                <w:color w:val="000000" w:themeColor="text1"/>
              </w:rPr>
              <w:t>0.00</w:t>
            </w:r>
          </w:p>
        </w:tc>
      </w:tr>
      <w:tr w:rsidR="00E6692B" w:rsidRPr="005D456B" w:rsidTr="00D83690">
        <w:tc>
          <w:tcPr>
            <w:cnfStyle w:val="001000000000" w:firstRow="0" w:lastRow="0" w:firstColumn="1" w:lastColumn="0" w:oddVBand="0" w:evenVBand="0" w:oddHBand="0" w:evenHBand="0" w:firstRowFirstColumn="0" w:firstRowLastColumn="0" w:lastRowFirstColumn="0" w:lastRowLastColumn="0"/>
            <w:tcW w:w="988" w:type="dxa"/>
            <w:shd w:val="clear" w:color="auto" w:fill="BFBFBF" w:themeFill="background1" w:themeFillShade="BF"/>
          </w:tcPr>
          <w:p w:rsidR="00E6692B" w:rsidRPr="00E6692B" w:rsidRDefault="00E6692B" w:rsidP="00E6692B">
            <w:pPr>
              <w:rPr>
                <w:rFonts w:ascii="Calibri" w:hAnsi="Calibri"/>
                <w:color w:val="000000"/>
              </w:rPr>
            </w:pPr>
            <w:r w:rsidRPr="00E6692B">
              <w:rPr>
                <w:rFonts w:ascii="Calibri" w:hAnsi="Calibri"/>
                <w:color w:val="000000"/>
              </w:rPr>
              <w:t>9.1</w:t>
            </w:r>
          </w:p>
        </w:tc>
        <w:tc>
          <w:tcPr>
            <w:tcW w:w="6520" w:type="dxa"/>
            <w:shd w:val="clear" w:color="auto" w:fill="BFBFBF" w:themeFill="background1" w:themeFillShade="BF"/>
          </w:tcPr>
          <w:p w:rsidR="00E6692B" w:rsidRPr="00BA40CB" w:rsidRDefault="00E6692B" w:rsidP="00E6692B">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BA40CB">
              <w:rPr>
                <w:rFonts w:ascii="Arial Narrow" w:hAnsi="Arial Narrow"/>
                <w:b/>
                <w:sz w:val="20"/>
                <w:szCs w:val="20"/>
              </w:rPr>
              <w:t>AMORTIZACION DE LA DEUDA PÚBLICA</w:t>
            </w:r>
          </w:p>
        </w:tc>
        <w:tc>
          <w:tcPr>
            <w:tcW w:w="1886" w:type="dxa"/>
            <w:shd w:val="clear" w:color="auto" w:fill="BFBFBF" w:themeFill="background1" w:themeFillShade="BF"/>
          </w:tcPr>
          <w:p w:rsidR="00E6692B" w:rsidRPr="005D456B" w:rsidRDefault="004F7B07" w:rsidP="00E6692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0.00</w:t>
            </w:r>
          </w:p>
        </w:tc>
      </w:tr>
      <w:tr w:rsidR="00E6692B" w:rsidRPr="005D456B" w:rsidTr="00D83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BFBFBF" w:themeFill="background1" w:themeFillShade="BF"/>
          </w:tcPr>
          <w:p w:rsidR="00E6692B" w:rsidRPr="00E6692B" w:rsidRDefault="00E6692B" w:rsidP="00E6692B">
            <w:pPr>
              <w:rPr>
                <w:rFonts w:ascii="Calibri" w:hAnsi="Calibri"/>
                <w:color w:val="000000"/>
              </w:rPr>
            </w:pPr>
            <w:r w:rsidRPr="00E6692B">
              <w:rPr>
                <w:rFonts w:ascii="Calibri" w:hAnsi="Calibri"/>
                <w:color w:val="000000"/>
              </w:rPr>
              <w:t>9.2</w:t>
            </w:r>
          </w:p>
        </w:tc>
        <w:tc>
          <w:tcPr>
            <w:tcW w:w="6520" w:type="dxa"/>
            <w:shd w:val="clear" w:color="auto" w:fill="BFBFBF" w:themeFill="background1" w:themeFillShade="BF"/>
          </w:tcPr>
          <w:p w:rsidR="00E6692B" w:rsidRPr="00BA40CB" w:rsidRDefault="00E6692B" w:rsidP="00E6692B">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A40CB">
              <w:rPr>
                <w:rFonts w:ascii="Arial Narrow" w:hAnsi="Arial Narrow"/>
                <w:b/>
                <w:sz w:val="20"/>
                <w:szCs w:val="20"/>
              </w:rPr>
              <w:t>INTERESES DE LA DEUDA PÚBLICA</w:t>
            </w:r>
          </w:p>
        </w:tc>
        <w:tc>
          <w:tcPr>
            <w:tcW w:w="1886" w:type="dxa"/>
            <w:shd w:val="clear" w:color="auto" w:fill="BFBFBF" w:themeFill="background1" w:themeFillShade="BF"/>
          </w:tcPr>
          <w:p w:rsidR="00E6692B" w:rsidRPr="005D456B" w:rsidRDefault="004F7B07" w:rsidP="00E6692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0.00</w:t>
            </w:r>
          </w:p>
        </w:tc>
      </w:tr>
      <w:tr w:rsidR="00231BC0" w:rsidRPr="005D456B" w:rsidTr="006F01FE">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231BC0" w:rsidRPr="005D456B" w:rsidRDefault="00231BC0" w:rsidP="009A49D9">
            <w:pPr>
              <w:rPr>
                <w:rFonts w:ascii="Arial Narrow" w:hAnsi="Arial Narrow" w:cs="Arial"/>
                <w:b w:val="0"/>
                <w:sz w:val="20"/>
                <w:szCs w:val="20"/>
              </w:rPr>
            </w:pPr>
          </w:p>
        </w:tc>
        <w:tc>
          <w:tcPr>
            <w:tcW w:w="6520" w:type="dxa"/>
            <w:shd w:val="clear" w:color="auto" w:fill="auto"/>
          </w:tcPr>
          <w:p w:rsidR="00231BC0" w:rsidRPr="005D456B" w:rsidRDefault="00231BC0" w:rsidP="009A49D9">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886" w:type="dxa"/>
            <w:shd w:val="clear" w:color="auto" w:fill="auto"/>
          </w:tcPr>
          <w:p w:rsidR="00231BC0" w:rsidRPr="005D456B" w:rsidRDefault="00231BC0" w:rsidP="009A49D9">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r>
      <w:tr w:rsidR="009A49D9" w:rsidRPr="005D456B" w:rsidTr="006F0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9A49D9" w:rsidRPr="005D456B" w:rsidRDefault="009A49D9" w:rsidP="009A49D9">
            <w:pPr>
              <w:rPr>
                <w:rFonts w:ascii="Arial Narrow" w:hAnsi="Arial Narrow" w:cs="Arial"/>
                <w:sz w:val="20"/>
                <w:szCs w:val="20"/>
              </w:rPr>
            </w:pPr>
          </w:p>
        </w:tc>
        <w:tc>
          <w:tcPr>
            <w:tcW w:w="6520" w:type="dxa"/>
            <w:shd w:val="clear" w:color="auto" w:fill="808080" w:themeFill="background1" w:themeFillShade="80"/>
          </w:tcPr>
          <w:p w:rsidR="009A49D9" w:rsidRPr="005D456B" w:rsidRDefault="009A49D9" w:rsidP="009A49D9">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5D456B">
              <w:rPr>
                <w:rFonts w:ascii="Arial Narrow" w:hAnsi="Arial Narrow"/>
                <w:b/>
                <w:sz w:val="20"/>
                <w:szCs w:val="20"/>
              </w:rPr>
              <w:t>TOTAL</w:t>
            </w:r>
          </w:p>
        </w:tc>
        <w:tc>
          <w:tcPr>
            <w:tcW w:w="1886" w:type="dxa"/>
            <w:shd w:val="clear" w:color="auto" w:fill="808080" w:themeFill="background1" w:themeFillShade="80"/>
          </w:tcPr>
          <w:p w:rsidR="009A49D9" w:rsidRPr="005D456B" w:rsidRDefault="009A49D9" w:rsidP="009A49D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5D456B">
              <w:rPr>
                <w:rFonts w:ascii="Calibri" w:hAnsi="Calibri"/>
                <w:b/>
                <w:color w:val="000000"/>
              </w:rPr>
              <w:t>168,141,332.00</w:t>
            </w:r>
          </w:p>
        </w:tc>
      </w:tr>
    </w:tbl>
    <w:p w:rsidR="00FD078C" w:rsidRDefault="00FD078C" w:rsidP="00703605">
      <w:pPr>
        <w:spacing w:after="0"/>
        <w:rPr>
          <w:rFonts w:ascii="Arial Narrow" w:hAnsi="Arial Narrow" w:cs="Arial"/>
          <w:b/>
          <w:sz w:val="20"/>
          <w:szCs w:val="20"/>
        </w:rPr>
      </w:pPr>
    </w:p>
    <w:p w:rsidR="00703605" w:rsidRPr="00442E8B" w:rsidRDefault="00703605" w:rsidP="002B78F6">
      <w:pPr>
        <w:spacing w:after="0"/>
        <w:jc w:val="both"/>
        <w:rPr>
          <w:rFonts w:ascii="Arial Narrow" w:hAnsi="Arial Narrow" w:cs="Arial"/>
          <w:b/>
          <w:sz w:val="20"/>
          <w:szCs w:val="20"/>
        </w:rPr>
      </w:pPr>
      <w:r>
        <w:rPr>
          <w:rFonts w:ascii="Arial Narrow" w:hAnsi="Arial Narrow" w:cs="Arial"/>
          <w:b/>
          <w:sz w:val="20"/>
          <w:szCs w:val="20"/>
        </w:rPr>
        <w:t>CRITERIO 29</w:t>
      </w:r>
    </w:p>
    <w:p w:rsidR="00703605" w:rsidRDefault="00703605" w:rsidP="002B78F6">
      <w:pPr>
        <w:spacing w:after="0"/>
        <w:jc w:val="both"/>
        <w:rPr>
          <w:rFonts w:ascii="Arial Narrow" w:hAnsi="Arial Narrow" w:cs="Arial"/>
          <w:b/>
          <w:sz w:val="20"/>
          <w:szCs w:val="20"/>
        </w:rPr>
      </w:pPr>
      <w:r w:rsidRPr="00703605">
        <w:rPr>
          <w:rFonts w:ascii="Arial Narrow" w:hAnsi="Arial Narrow" w:cs="Arial"/>
          <w:b/>
          <w:sz w:val="20"/>
          <w:szCs w:val="20"/>
        </w:rPr>
        <w:t>¿Contiene la clasificación administrativa?</w:t>
      </w:r>
    </w:p>
    <w:p w:rsidR="007073C3" w:rsidRDefault="007073C3" w:rsidP="00703605">
      <w:pPr>
        <w:spacing w:after="0"/>
        <w:rPr>
          <w:rFonts w:ascii="Arial Narrow" w:hAnsi="Arial Narrow" w:cs="Arial"/>
          <w:b/>
          <w:sz w:val="20"/>
          <w:szCs w:val="20"/>
        </w:rPr>
      </w:pPr>
    </w:p>
    <w:tbl>
      <w:tblPr>
        <w:tblStyle w:val="Tablaconcuadrcul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508"/>
        <w:gridCol w:w="1847"/>
      </w:tblGrid>
      <w:tr w:rsidR="003F2008" w:rsidTr="00F72561">
        <w:tc>
          <w:tcPr>
            <w:tcW w:w="7508" w:type="dxa"/>
            <w:shd w:val="clear" w:color="auto" w:fill="808080" w:themeFill="background1" w:themeFillShade="80"/>
          </w:tcPr>
          <w:p w:rsidR="003F2008" w:rsidRPr="006E15C8" w:rsidRDefault="003F2008" w:rsidP="006E15C8">
            <w:pPr>
              <w:jc w:val="center"/>
              <w:rPr>
                <w:rFonts w:ascii="Arial Narrow" w:hAnsi="Arial Narrow" w:cs="Arial"/>
                <w:b/>
                <w:color w:val="FFFFFF" w:themeColor="background1"/>
                <w:sz w:val="20"/>
                <w:szCs w:val="20"/>
              </w:rPr>
            </w:pPr>
            <w:r w:rsidRPr="006E15C8">
              <w:rPr>
                <w:rFonts w:ascii="Arial Narrow" w:hAnsi="Arial Narrow" w:cs="Arial"/>
                <w:b/>
                <w:color w:val="FFFFFF" w:themeColor="background1"/>
                <w:sz w:val="20"/>
                <w:szCs w:val="20"/>
              </w:rPr>
              <w:t>CONCEPTO</w:t>
            </w:r>
          </w:p>
        </w:tc>
        <w:tc>
          <w:tcPr>
            <w:tcW w:w="1847" w:type="dxa"/>
            <w:shd w:val="clear" w:color="auto" w:fill="808080" w:themeFill="background1" w:themeFillShade="80"/>
          </w:tcPr>
          <w:p w:rsidR="003F2008" w:rsidRPr="006E15C8" w:rsidRDefault="007D556D" w:rsidP="006E15C8">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MONTO</w:t>
            </w:r>
          </w:p>
        </w:tc>
      </w:tr>
      <w:tr w:rsidR="00CE5832" w:rsidTr="007D556D">
        <w:tc>
          <w:tcPr>
            <w:tcW w:w="7508" w:type="dxa"/>
            <w:shd w:val="clear" w:color="auto" w:fill="FFFFFF" w:themeFill="background1"/>
          </w:tcPr>
          <w:p w:rsidR="00CE5832" w:rsidRPr="006720F6" w:rsidRDefault="00CE5832" w:rsidP="00CE5832">
            <w:pPr>
              <w:rPr>
                <w:rFonts w:ascii="Arial Narrow" w:hAnsi="Arial Narrow"/>
                <w:sz w:val="20"/>
                <w:szCs w:val="20"/>
              </w:rPr>
            </w:pPr>
            <w:r w:rsidRPr="00CC6291">
              <w:rPr>
                <w:rFonts w:ascii="Arial Narrow" w:hAnsi="Arial Narrow"/>
                <w:sz w:val="20"/>
                <w:szCs w:val="20"/>
              </w:rPr>
              <w:t>Administración municipal centralizada</w:t>
            </w:r>
          </w:p>
        </w:tc>
        <w:tc>
          <w:tcPr>
            <w:tcW w:w="1847" w:type="dxa"/>
            <w:shd w:val="clear" w:color="auto" w:fill="FFFFFF" w:themeFill="background1"/>
          </w:tcPr>
          <w:p w:rsidR="00CE5832" w:rsidRPr="005D456B" w:rsidRDefault="00CE5832" w:rsidP="00CE5832">
            <w:pPr>
              <w:jc w:val="right"/>
              <w:rPr>
                <w:rFonts w:ascii="Calibri" w:hAnsi="Calibri"/>
                <w:b/>
                <w:color w:val="000000"/>
              </w:rPr>
            </w:pPr>
            <w:r>
              <w:rPr>
                <w:rFonts w:ascii="Calibri" w:hAnsi="Calibri"/>
                <w:b/>
                <w:color w:val="000000"/>
              </w:rPr>
              <w:t>$</w:t>
            </w:r>
            <w:r w:rsidRPr="005D456B">
              <w:rPr>
                <w:rFonts w:ascii="Calibri" w:hAnsi="Calibri"/>
                <w:b/>
                <w:color w:val="000000"/>
              </w:rPr>
              <w:t>168,141,332.00</w:t>
            </w:r>
          </w:p>
        </w:tc>
      </w:tr>
      <w:tr w:rsidR="003F2008" w:rsidTr="007D556D">
        <w:tc>
          <w:tcPr>
            <w:tcW w:w="7508" w:type="dxa"/>
            <w:shd w:val="clear" w:color="auto" w:fill="FFFFFF" w:themeFill="background1"/>
          </w:tcPr>
          <w:p w:rsidR="003F2008" w:rsidRPr="006720F6" w:rsidRDefault="0071052F" w:rsidP="004B30CC">
            <w:pPr>
              <w:rPr>
                <w:rFonts w:ascii="Arial Narrow" w:hAnsi="Arial Narrow"/>
                <w:sz w:val="20"/>
                <w:szCs w:val="20"/>
              </w:rPr>
            </w:pPr>
            <w:r w:rsidRPr="003F2008">
              <w:rPr>
                <w:rFonts w:ascii="Arial Narrow" w:hAnsi="Arial Narrow"/>
                <w:sz w:val="20"/>
                <w:szCs w:val="20"/>
              </w:rPr>
              <w:t>Administración municipal descentralizada</w:t>
            </w:r>
          </w:p>
        </w:tc>
        <w:tc>
          <w:tcPr>
            <w:tcW w:w="1847" w:type="dxa"/>
            <w:shd w:val="clear" w:color="auto" w:fill="FFFFFF" w:themeFill="background1"/>
          </w:tcPr>
          <w:p w:rsidR="003F2008" w:rsidRDefault="003F2008" w:rsidP="004B30CC">
            <w:pPr>
              <w:jc w:val="right"/>
            </w:pPr>
            <w:r w:rsidRPr="00AC0BFB">
              <w:rPr>
                <w:rFonts w:ascii="Arial Narrow" w:hAnsi="Arial Narrow" w:cs="Arial"/>
                <w:sz w:val="20"/>
                <w:szCs w:val="20"/>
              </w:rPr>
              <w:t>$0.00</w:t>
            </w:r>
          </w:p>
        </w:tc>
      </w:tr>
      <w:tr w:rsidR="003F2008" w:rsidTr="007D556D">
        <w:tc>
          <w:tcPr>
            <w:tcW w:w="7508" w:type="dxa"/>
            <w:shd w:val="clear" w:color="auto" w:fill="FFFFFF" w:themeFill="background1"/>
          </w:tcPr>
          <w:p w:rsidR="003F2008" w:rsidRPr="006720F6" w:rsidRDefault="0071052F" w:rsidP="004B30CC">
            <w:pPr>
              <w:rPr>
                <w:rFonts w:ascii="Arial Narrow" w:hAnsi="Arial Narrow"/>
                <w:sz w:val="20"/>
                <w:szCs w:val="20"/>
              </w:rPr>
            </w:pPr>
            <w:r w:rsidRPr="003F2008">
              <w:rPr>
                <w:rFonts w:ascii="Arial Narrow" w:hAnsi="Arial Narrow"/>
                <w:sz w:val="20"/>
                <w:szCs w:val="20"/>
              </w:rPr>
              <w:t>Administración municipal desconcentrada o paramunicipal</w:t>
            </w:r>
          </w:p>
        </w:tc>
        <w:tc>
          <w:tcPr>
            <w:tcW w:w="1847" w:type="dxa"/>
            <w:shd w:val="clear" w:color="auto" w:fill="FFFFFF" w:themeFill="background1"/>
          </w:tcPr>
          <w:p w:rsidR="003F2008" w:rsidRDefault="003F2008" w:rsidP="004B30CC">
            <w:pPr>
              <w:jc w:val="right"/>
            </w:pPr>
            <w:r w:rsidRPr="00AC0BFB">
              <w:rPr>
                <w:rFonts w:ascii="Arial Narrow" w:hAnsi="Arial Narrow" w:cs="Arial"/>
                <w:sz w:val="20"/>
                <w:szCs w:val="20"/>
              </w:rPr>
              <w:t>$0.00</w:t>
            </w:r>
          </w:p>
        </w:tc>
      </w:tr>
      <w:tr w:rsidR="006B5146" w:rsidTr="007D556D">
        <w:tc>
          <w:tcPr>
            <w:tcW w:w="7508" w:type="dxa"/>
            <w:shd w:val="clear" w:color="auto" w:fill="BFBFBF" w:themeFill="background1" w:themeFillShade="BF"/>
          </w:tcPr>
          <w:p w:rsidR="006B5146" w:rsidRPr="007E2B58" w:rsidRDefault="006B5146" w:rsidP="006B5146">
            <w:pPr>
              <w:rPr>
                <w:rFonts w:ascii="Arial Narrow" w:hAnsi="Arial Narrow" w:cs="Arial"/>
                <w:b/>
                <w:sz w:val="20"/>
                <w:szCs w:val="20"/>
              </w:rPr>
            </w:pPr>
            <w:r w:rsidRPr="007E2B58">
              <w:rPr>
                <w:rFonts w:ascii="Arial Narrow" w:hAnsi="Arial Narrow" w:cs="Arial"/>
                <w:b/>
                <w:sz w:val="20"/>
                <w:szCs w:val="20"/>
              </w:rPr>
              <w:t>TOTAL</w:t>
            </w:r>
          </w:p>
        </w:tc>
        <w:tc>
          <w:tcPr>
            <w:tcW w:w="1847" w:type="dxa"/>
            <w:shd w:val="clear" w:color="auto" w:fill="BFBFBF" w:themeFill="background1" w:themeFillShade="BF"/>
          </w:tcPr>
          <w:p w:rsidR="006B5146" w:rsidRPr="005D456B" w:rsidRDefault="006B5146" w:rsidP="006B5146">
            <w:pPr>
              <w:jc w:val="right"/>
              <w:rPr>
                <w:rFonts w:ascii="Calibri" w:hAnsi="Calibri"/>
                <w:b/>
                <w:color w:val="000000"/>
              </w:rPr>
            </w:pPr>
            <w:r>
              <w:rPr>
                <w:rFonts w:ascii="Calibri" w:hAnsi="Calibri"/>
                <w:b/>
                <w:color w:val="000000"/>
              </w:rPr>
              <w:t>$</w:t>
            </w:r>
            <w:r w:rsidRPr="005D456B">
              <w:rPr>
                <w:rFonts w:ascii="Calibri" w:hAnsi="Calibri"/>
                <w:b/>
                <w:color w:val="000000"/>
              </w:rPr>
              <w:t>168,141,332.00</w:t>
            </w:r>
          </w:p>
        </w:tc>
      </w:tr>
    </w:tbl>
    <w:p w:rsidR="007E2B58" w:rsidRDefault="007E2B58" w:rsidP="00703605">
      <w:pPr>
        <w:spacing w:after="0"/>
        <w:rPr>
          <w:rFonts w:ascii="Arial Narrow" w:hAnsi="Arial Narrow" w:cs="Arial"/>
          <w:b/>
          <w:sz w:val="20"/>
          <w:szCs w:val="20"/>
        </w:rPr>
      </w:pPr>
    </w:p>
    <w:p w:rsidR="00703605" w:rsidRPr="00442E8B" w:rsidRDefault="00703605" w:rsidP="002B78F6">
      <w:pPr>
        <w:spacing w:after="0"/>
        <w:jc w:val="both"/>
        <w:rPr>
          <w:rFonts w:ascii="Arial Narrow" w:hAnsi="Arial Narrow" w:cs="Arial"/>
          <w:b/>
          <w:sz w:val="20"/>
          <w:szCs w:val="20"/>
        </w:rPr>
      </w:pPr>
      <w:r>
        <w:rPr>
          <w:rFonts w:ascii="Arial Narrow" w:hAnsi="Arial Narrow" w:cs="Arial"/>
          <w:b/>
          <w:sz w:val="20"/>
          <w:szCs w:val="20"/>
        </w:rPr>
        <w:t>CRITERIO 30</w:t>
      </w:r>
    </w:p>
    <w:p w:rsidR="00703605" w:rsidRDefault="00703605" w:rsidP="002B78F6">
      <w:pPr>
        <w:spacing w:after="0"/>
        <w:jc w:val="both"/>
        <w:rPr>
          <w:rFonts w:ascii="Arial Narrow" w:hAnsi="Arial Narrow" w:cs="Arial"/>
          <w:b/>
          <w:sz w:val="20"/>
          <w:szCs w:val="20"/>
        </w:rPr>
      </w:pPr>
      <w:r w:rsidRPr="00703605">
        <w:rPr>
          <w:rFonts w:ascii="Arial Narrow" w:hAnsi="Arial Narrow" w:cs="Arial"/>
          <w:b/>
          <w:sz w:val="20"/>
          <w:szCs w:val="20"/>
        </w:rPr>
        <w:t>¿Contiene la clasificación por tipo de gasto?</w:t>
      </w:r>
    </w:p>
    <w:p w:rsidR="00703605" w:rsidRDefault="00703605" w:rsidP="00703605">
      <w:pPr>
        <w:spacing w:after="0"/>
        <w:rPr>
          <w:rFonts w:ascii="Arial Narrow" w:hAnsi="Arial Narrow" w:cs="Arial"/>
          <w:b/>
          <w:sz w:val="20"/>
          <w:szCs w:val="20"/>
        </w:rPr>
      </w:pPr>
    </w:p>
    <w:tbl>
      <w:tblPr>
        <w:tblStyle w:val="Tabladecuadrcula4-nfasis11"/>
        <w:tblW w:w="0" w:type="auto"/>
        <w:tblLook w:val="04A0" w:firstRow="1" w:lastRow="0" w:firstColumn="1" w:lastColumn="0" w:noHBand="0" w:noVBand="1"/>
      </w:tblPr>
      <w:tblGrid>
        <w:gridCol w:w="988"/>
        <w:gridCol w:w="6520"/>
        <w:gridCol w:w="1886"/>
      </w:tblGrid>
      <w:tr w:rsidR="00A22AE3" w:rsidTr="0090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A22AE3" w:rsidRPr="006E15C8" w:rsidRDefault="00A22AE3" w:rsidP="00254081">
            <w:pPr>
              <w:jc w:val="center"/>
              <w:rPr>
                <w:rFonts w:ascii="Arial Narrow" w:hAnsi="Arial Narrow" w:cs="Arial"/>
                <w:sz w:val="20"/>
                <w:szCs w:val="20"/>
              </w:rPr>
            </w:pPr>
          </w:p>
        </w:tc>
        <w:tc>
          <w:tcPr>
            <w:tcW w:w="6520" w:type="dxa"/>
            <w:shd w:val="clear" w:color="auto" w:fill="808080" w:themeFill="background1" w:themeFillShade="80"/>
          </w:tcPr>
          <w:p w:rsidR="00A22AE3" w:rsidRPr="006E15C8" w:rsidRDefault="00A22AE3" w:rsidP="0025408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A22AE3" w:rsidRPr="006E15C8" w:rsidRDefault="007D556D" w:rsidP="0025408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9030F1" w:rsidRPr="009030F1" w:rsidTr="00903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A22AE3" w:rsidRPr="009030F1" w:rsidRDefault="003F2D82" w:rsidP="00254081">
            <w:pPr>
              <w:rPr>
                <w:rFonts w:ascii="Arial Narrow" w:hAnsi="Arial Narrow" w:cs="Arial"/>
                <w:b w:val="0"/>
                <w:color w:val="000000" w:themeColor="text1"/>
                <w:sz w:val="20"/>
                <w:szCs w:val="20"/>
              </w:rPr>
            </w:pPr>
            <w:r w:rsidRPr="009030F1">
              <w:rPr>
                <w:rFonts w:ascii="Arial Narrow" w:hAnsi="Arial Narrow" w:cs="Arial"/>
                <w:b w:val="0"/>
                <w:color w:val="000000" w:themeColor="text1"/>
                <w:sz w:val="20"/>
                <w:szCs w:val="20"/>
              </w:rPr>
              <w:t>1</w:t>
            </w:r>
          </w:p>
        </w:tc>
        <w:tc>
          <w:tcPr>
            <w:tcW w:w="6520" w:type="dxa"/>
            <w:shd w:val="clear" w:color="auto" w:fill="FBE4D5" w:themeFill="accent2" w:themeFillTint="33"/>
          </w:tcPr>
          <w:p w:rsidR="00A22AE3" w:rsidRPr="009030F1" w:rsidRDefault="00933D68" w:rsidP="00254081">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9030F1">
              <w:rPr>
                <w:rFonts w:ascii="Arial Narrow" w:hAnsi="Arial Narrow" w:cs="Arial"/>
                <w:color w:val="000000" w:themeColor="text1"/>
                <w:sz w:val="20"/>
                <w:szCs w:val="20"/>
              </w:rPr>
              <w:t>GASTO CORRIENTE</w:t>
            </w:r>
          </w:p>
        </w:tc>
        <w:tc>
          <w:tcPr>
            <w:tcW w:w="1886" w:type="dxa"/>
            <w:shd w:val="clear" w:color="auto" w:fill="FBE4D5" w:themeFill="accent2" w:themeFillTint="33"/>
          </w:tcPr>
          <w:p w:rsidR="00A22AE3" w:rsidRPr="009030F1" w:rsidRDefault="00955E86" w:rsidP="00EA560C">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Pr>
                <w:rFonts w:ascii="Arial Narrow" w:hAnsi="Arial Narrow"/>
                <w:color w:val="000000" w:themeColor="text1"/>
                <w:sz w:val="20"/>
                <w:szCs w:val="20"/>
              </w:rPr>
              <w:t>$68,808,070.61</w:t>
            </w:r>
          </w:p>
        </w:tc>
      </w:tr>
      <w:tr w:rsidR="00A22AE3" w:rsidRPr="009030F1" w:rsidTr="007D556D">
        <w:tc>
          <w:tcPr>
            <w:cnfStyle w:val="001000000000" w:firstRow="0" w:lastRow="0" w:firstColumn="1" w:lastColumn="0" w:oddVBand="0" w:evenVBand="0" w:oddHBand="0" w:evenHBand="0" w:firstRowFirstColumn="0" w:firstRowLastColumn="0" w:lastRowFirstColumn="0" w:lastRowLastColumn="0"/>
            <w:tcW w:w="988" w:type="dxa"/>
          </w:tcPr>
          <w:p w:rsidR="00A22AE3" w:rsidRPr="009030F1" w:rsidRDefault="003F2D82" w:rsidP="00254081">
            <w:pPr>
              <w:rPr>
                <w:rFonts w:ascii="Arial Narrow" w:hAnsi="Arial Narrow" w:cs="Arial"/>
                <w:b w:val="0"/>
                <w:color w:val="000000" w:themeColor="text1"/>
                <w:sz w:val="20"/>
                <w:szCs w:val="20"/>
              </w:rPr>
            </w:pPr>
            <w:r w:rsidRPr="009030F1">
              <w:rPr>
                <w:rFonts w:ascii="Arial Narrow" w:hAnsi="Arial Narrow" w:cs="Arial"/>
                <w:b w:val="0"/>
                <w:color w:val="000000" w:themeColor="text1"/>
                <w:sz w:val="20"/>
                <w:szCs w:val="20"/>
              </w:rPr>
              <w:t>2</w:t>
            </w:r>
          </w:p>
        </w:tc>
        <w:tc>
          <w:tcPr>
            <w:tcW w:w="6520" w:type="dxa"/>
          </w:tcPr>
          <w:p w:rsidR="00A22AE3" w:rsidRPr="009030F1" w:rsidRDefault="00933D68" w:rsidP="00254081">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9030F1">
              <w:rPr>
                <w:rFonts w:ascii="Arial Narrow" w:hAnsi="Arial Narrow" w:cs="Arial"/>
                <w:color w:val="000000" w:themeColor="text1"/>
                <w:sz w:val="20"/>
                <w:szCs w:val="20"/>
              </w:rPr>
              <w:t>GASTO CAPITAL</w:t>
            </w:r>
          </w:p>
        </w:tc>
        <w:tc>
          <w:tcPr>
            <w:tcW w:w="1886" w:type="dxa"/>
          </w:tcPr>
          <w:p w:rsidR="00A22AE3" w:rsidRPr="009030F1" w:rsidRDefault="00955E86" w:rsidP="00254081">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Pr>
                <w:rFonts w:ascii="Arial Narrow" w:hAnsi="Arial Narrow" w:cs="Arial"/>
                <w:color w:val="000000" w:themeColor="text1"/>
                <w:sz w:val="20"/>
                <w:szCs w:val="20"/>
              </w:rPr>
              <w:t>$99,333,261.39</w:t>
            </w:r>
          </w:p>
        </w:tc>
      </w:tr>
      <w:tr w:rsidR="009030F1" w:rsidRPr="009030F1" w:rsidTr="00903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A22AE3" w:rsidRPr="009030F1" w:rsidRDefault="003F2D82" w:rsidP="00254081">
            <w:pPr>
              <w:rPr>
                <w:rFonts w:ascii="Arial Narrow" w:hAnsi="Arial Narrow" w:cs="Arial"/>
                <w:b w:val="0"/>
                <w:color w:val="000000" w:themeColor="text1"/>
                <w:sz w:val="20"/>
                <w:szCs w:val="20"/>
              </w:rPr>
            </w:pPr>
            <w:r w:rsidRPr="009030F1">
              <w:rPr>
                <w:rFonts w:ascii="Arial Narrow" w:hAnsi="Arial Narrow" w:cs="Arial"/>
                <w:b w:val="0"/>
                <w:color w:val="000000" w:themeColor="text1"/>
                <w:sz w:val="20"/>
                <w:szCs w:val="20"/>
              </w:rPr>
              <w:t>3</w:t>
            </w:r>
          </w:p>
        </w:tc>
        <w:tc>
          <w:tcPr>
            <w:tcW w:w="6520" w:type="dxa"/>
            <w:shd w:val="clear" w:color="auto" w:fill="FBE4D5" w:themeFill="accent2" w:themeFillTint="33"/>
          </w:tcPr>
          <w:p w:rsidR="00A22AE3" w:rsidRPr="009030F1" w:rsidRDefault="00933D68" w:rsidP="00254081">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9030F1">
              <w:rPr>
                <w:rFonts w:ascii="Arial Narrow" w:hAnsi="Arial Narrow" w:cs="Arial"/>
                <w:color w:val="000000" w:themeColor="text1"/>
                <w:sz w:val="20"/>
                <w:szCs w:val="20"/>
              </w:rPr>
              <w:t>AMORTIZACIÓN DE LA DEUDA Y DISMINUCIÓN DE PASIVOS</w:t>
            </w:r>
          </w:p>
        </w:tc>
        <w:tc>
          <w:tcPr>
            <w:tcW w:w="1886" w:type="dxa"/>
            <w:shd w:val="clear" w:color="auto" w:fill="FBE4D5" w:themeFill="accent2" w:themeFillTint="33"/>
          </w:tcPr>
          <w:p w:rsidR="00A22AE3" w:rsidRPr="009030F1" w:rsidRDefault="005C4211"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Pr>
                <w:rFonts w:ascii="Arial Narrow" w:hAnsi="Arial Narrow" w:cs="Arial"/>
                <w:color w:val="000000" w:themeColor="text1"/>
                <w:sz w:val="20"/>
                <w:szCs w:val="20"/>
              </w:rPr>
              <w:t>0.00</w:t>
            </w:r>
          </w:p>
        </w:tc>
      </w:tr>
      <w:tr w:rsidR="00A22AE3" w:rsidRPr="009030F1" w:rsidTr="007D556D">
        <w:tc>
          <w:tcPr>
            <w:cnfStyle w:val="001000000000" w:firstRow="0" w:lastRow="0" w:firstColumn="1" w:lastColumn="0" w:oddVBand="0" w:evenVBand="0" w:oddHBand="0" w:evenHBand="0" w:firstRowFirstColumn="0" w:firstRowLastColumn="0" w:lastRowFirstColumn="0" w:lastRowLastColumn="0"/>
            <w:tcW w:w="988" w:type="dxa"/>
          </w:tcPr>
          <w:p w:rsidR="00A22AE3" w:rsidRPr="009030F1" w:rsidRDefault="003F2D82" w:rsidP="00254081">
            <w:pPr>
              <w:rPr>
                <w:rFonts w:ascii="Arial Narrow" w:hAnsi="Arial Narrow" w:cs="Arial"/>
                <w:b w:val="0"/>
                <w:color w:val="000000" w:themeColor="text1"/>
                <w:sz w:val="20"/>
                <w:szCs w:val="20"/>
              </w:rPr>
            </w:pPr>
            <w:r w:rsidRPr="009030F1">
              <w:rPr>
                <w:rFonts w:ascii="Arial Narrow" w:hAnsi="Arial Narrow" w:cs="Arial"/>
                <w:b w:val="0"/>
                <w:color w:val="000000" w:themeColor="text1"/>
                <w:sz w:val="20"/>
                <w:szCs w:val="20"/>
              </w:rPr>
              <w:t>4</w:t>
            </w:r>
          </w:p>
        </w:tc>
        <w:tc>
          <w:tcPr>
            <w:tcW w:w="6520" w:type="dxa"/>
          </w:tcPr>
          <w:p w:rsidR="00A22AE3" w:rsidRPr="009030F1" w:rsidRDefault="00933D68" w:rsidP="00254081">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9030F1">
              <w:rPr>
                <w:rFonts w:ascii="Arial Narrow" w:hAnsi="Arial Narrow" w:cs="Arial"/>
                <w:color w:val="000000" w:themeColor="text1"/>
                <w:sz w:val="20"/>
                <w:szCs w:val="20"/>
              </w:rPr>
              <w:t>PENSIONES Y JUBILACIONES</w:t>
            </w:r>
          </w:p>
        </w:tc>
        <w:tc>
          <w:tcPr>
            <w:tcW w:w="1886" w:type="dxa"/>
          </w:tcPr>
          <w:p w:rsidR="00A22AE3" w:rsidRPr="009030F1" w:rsidRDefault="005C4211" w:rsidP="00254081">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Pr>
                <w:rFonts w:ascii="Arial Narrow" w:hAnsi="Arial Narrow" w:cs="Arial"/>
                <w:color w:val="000000" w:themeColor="text1"/>
                <w:sz w:val="20"/>
                <w:szCs w:val="20"/>
              </w:rPr>
              <w:t>0.00</w:t>
            </w:r>
          </w:p>
        </w:tc>
      </w:tr>
      <w:tr w:rsidR="009030F1" w:rsidRPr="009030F1" w:rsidTr="00903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A22AE3" w:rsidRPr="009030F1" w:rsidRDefault="003F2D82" w:rsidP="00254081">
            <w:pPr>
              <w:rPr>
                <w:rFonts w:ascii="Arial Narrow" w:hAnsi="Arial Narrow" w:cs="Arial"/>
                <w:b w:val="0"/>
                <w:color w:val="000000" w:themeColor="text1"/>
                <w:sz w:val="20"/>
                <w:szCs w:val="20"/>
              </w:rPr>
            </w:pPr>
            <w:r w:rsidRPr="009030F1">
              <w:rPr>
                <w:rFonts w:ascii="Arial Narrow" w:hAnsi="Arial Narrow" w:cs="Arial"/>
                <w:b w:val="0"/>
                <w:color w:val="000000" w:themeColor="text1"/>
                <w:sz w:val="20"/>
                <w:szCs w:val="20"/>
              </w:rPr>
              <w:t>5</w:t>
            </w:r>
          </w:p>
        </w:tc>
        <w:tc>
          <w:tcPr>
            <w:tcW w:w="6520" w:type="dxa"/>
            <w:shd w:val="clear" w:color="auto" w:fill="FBE4D5" w:themeFill="accent2" w:themeFillTint="33"/>
          </w:tcPr>
          <w:p w:rsidR="00A22AE3" w:rsidRPr="009030F1" w:rsidRDefault="00933D68" w:rsidP="00254081">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9030F1">
              <w:rPr>
                <w:rFonts w:ascii="Arial Narrow" w:hAnsi="Arial Narrow" w:cs="Arial"/>
                <w:color w:val="000000" w:themeColor="text1"/>
                <w:sz w:val="20"/>
                <w:szCs w:val="20"/>
              </w:rPr>
              <w:t>PARTICIPACIONES</w:t>
            </w:r>
          </w:p>
        </w:tc>
        <w:tc>
          <w:tcPr>
            <w:tcW w:w="1886" w:type="dxa"/>
            <w:shd w:val="clear" w:color="auto" w:fill="FBE4D5" w:themeFill="accent2" w:themeFillTint="33"/>
          </w:tcPr>
          <w:p w:rsidR="00A22AE3" w:rsidRPr="009030F1" w:rsidRDefault="005C4211"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Pr>
                <w:rFonts w:ascii="Arial Narrow" w:hAnsi="Arial Narrow"/>
                <w:color w:val="000000" w:themeColor="text1"/>
                <w:sz w:val="20"/>
                <w:szCs w:val="20"/>
              </w:rPr>
              <w:t>0.00</w:t>
            </w:r>
          </w:p>
        </w:tc>
      </w:tr>
      <w:tr w:rsidR="00CF344C" w:rsidTr="007D556D">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CF344C" w:rsidRPr="00933D68" w:rsidRDefault="00CF344C" w:rsidP="00CF344C">
            <w:pPr>
              <w:rPr>
                <w:rFonts w:ascii="Arial Narrow" w:hAnsi="Arial Narrow" w:cs="Arial"/>
                <w:sz w:val="20"/>
                <w:szCs w:val="20"/>
              </w:rPr>
            </w:pPr>
          </w:p>
        </w:tc>
        <w:tc>
          <w:tcPr>
            <w:tcW w:w="6520" w:type="dxa"/>
            <w:shd w:val="clear" w:color="auto" w:fill="D9D9D9" w:themeFill="background1" w:themeFillShade="D9"/>
          </w:tcPr>
          <w:p w:rsidR="00CF344C" w:rsidRPr="00933D68" w:rsidRDefault="00CF344C" w:rsidP="00CF344C">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933D68">
              <w:rPr>
                <w:rFonts w:ascii="Arial Narrow" w:hAnsi="Arial Narrow"/>
                <w:b/>
                <w:sz w:val="20"/>
                <w:szCs w:val="20"/>
              </w:rPr>
              <w:t>TOTAL</w:t>
            </w:r>
          </w:p>
        </w:tc>
        <w:tc>
          <w:tcPr>
            <w:tcW w:w="1886" w:type="dxa"/>
            <w:shd w:val="clear" w:color="auto" w:fill="D9D9D9" w:themeFill="background1" w:themeFillShade="D9"/>
          </w:tcPr>
          <w:p w:rsidR="00CF344C" w:rsidRPr="005D456B" w:rsidRDefault="00CF344C" w:rsidP="00CF344C">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w:t>
            </w:r>
            <w:r w:rsidRPr="005D456B">
              <w:rPr>
                <w:rFonts w:ascii="Calibri" w:hAnsi="Calibri"/>
                <w:b/>
                <w:color w:val="000000"/>
              </w:rPr>
              <w:t>168,141,332.00</w:t>
            </w:r>
          </w:p>
        </w:tc>
      </w:tr>
    </w:tbl>
    <w:p w:rsidR="006400AA" w:rsidRDefault="006400AA">
      <w:pPr>
        <w:rPr>
          <w:rFonts w:ascii="Arial Narrow" w:hAnsi="Arial Narrow" w:cs="Arial"/>
          <w:b/>
          <w:sz w:val="20"/>
          <w:szCs w:val="20"/>
        </w:rPr>
      </w:pPr>
    </w:p>
    <w:p w:rsidR="00703605" w:rsidRPr="00442E8B" w:rsidRDefault="00703605" w:rsidP="002B78F6">
      <w:pPr>
        <w:spacing w:after="0"/>
        <w:jc w:val="both"/>
        <w:rPr>
          <w:rFonts w:ascii="Arial Narrow" w:hAnsi="Arial Narrow" w:cs="Arial"/>
          <w:b/>
          <w:sz w:val="20"/>
          <w:szCs w:val="20"/>
        </w:rPr>
      </w:pPr>
      <w:r>
        <w:rPr>
          <w:rFonts w:ascii="Arial Narrow" w:hAnsi="Arial Narrow" w:cs="Arial"/>
          <w:b/>
          <w:sz w:val="20"/>
          <w:szCs w:val="20"/>
        </w:rPr>
        <w:t>CRITERIO 31</w:t>
      </w:r>
    </w:p>
    <w:p w:rsidR="00965D36" w:rsidRDefault="00965D36" w:rsidP="002B78F6">
      <w:pPr>
        <w:spacing w:after="0"/>
        <w:jc w:val="both"/>
        <w:rPr>
          <w:rFonts w:ascii="Arial Narrow" w:hAnsi="Arial Narrow" w:cs="Arial"/>
          <w:b/>
          <w:sz w:val="20"/>
          <w:szCs w:val="20"/>
        </w:rPr>
      </w:pPr>
      <w:r w:rsidRPr="00965D36">
        <w:rPr>
          <w:rFonts w:ascii="Arial Narrow" w:hAnsi="Arial Narrow" w:cs="Arial"/>
          <w:b/>
          <w:sz w:val="20"/>
          <w:szCs w:val="20"/>
        </w:rPr>
        <w:t>¿Contiene la clasificación programática?</w:t>
      </w:r>
    </w:p>
    <w:p w:rsidR="002B78F6" w:rsidRDefault="002B78F6" w:rsidP="002B78F6">
      <w:pPr>
        <w:spacing w:after="0"/>
        <w:jc w:val="both"/>
        <w:rPr>
          <w:rFonts w:ascii="Arial Narrow" w:hAnsi="Arial Narrow" w:cs="Arial"/>
          <w:b/>
          <w:sz w:val="20"/>
          <w:szCs w:val="20"/>
        </w:rPr>
      </w:pPr>
    </w:p>
    <w:tbl>
      <w:tblPr>
        <w:tblStyle w:val="Tabladecuadrcula4-nfasis11"/>
        <w:tblW w:w="0" w:type="auto"/>
        <w:tblLook w:val="04A0" w:firstRow="1" w:lastRow="0" w:firstColumn="1" w:lastColumn="0" w:noHBand="0" w:noVBand="1"/>
      </w:tblPr>
      <w:tblGrid>
        <w:gridCol w:w="988"/>
        <w:gridCol w:w="6520"/>
        <w:gridCol w:w="1886"/>
      </w:tblGrid>
      <w:tr w:rsidR="009F6757" w:rsidTr="00CF34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9F6757" w:rsidRPr="006E15C8" w:rsidRDefault="009F6757" w:rsidP="00254081">
            <w:pPr>
              <w:jc w:val="center"/>
              <w:rPr>
                <w:rFonts w:ascii="Arial Narrow" w:hAnsi="Arial Narrow" w:cs="Arial"/>
                <w:sz w:val="20"/>
                <w:szCs w:val="20"/>
              </w:rPr>
            </w:pPr>
          </w:p>
        </w:tc>
        <w:tc>
          <w:tcPr>
            <w:tcW w:w="6520" w:type="dxa"/>
            <w:shd w:val="clear" w:color="auto" w:fill="808080" w:themeFill="background1" w:themeFillShade="80"/>
          </w:tcPr>
          <w:p w:rsidR="009F6757" w:rsidRPr="006E15C8" w:rsidRDefault="009F6757" w:rsidP="0025408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9F6757" w:rsidRPr="006E15C8" w:rsidRDefault="007D556D" w:rsidP="0025408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9F6757" w:rsidTr="00CF3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9F6757" w:rsidRPr="00B1205A" w:rsidRDefault="009F6757" w:rsidP="00254081">
            <w:pPr>
              <w:rPr>
                <w:rFonts w:ascii="Arial Narrow" w:hAnsi="Arial Narrow" w:cs="Arial"/>
                <w:color w:val="1F3864" w:themeColor="accent1" w:themeShade="80"/>
                <w:sz w:val="20"/>
                <w:szCs w:val="20"/>
              </w:rPr>
            </w:pPr>
          </w:p>
        </w:tc>
        <w:tc>
          <w:tcPr>
            <w:tcW w:w="6520" w:type="dxa"/>
            <w:shd w:val="clear" w:color="auto" w:fill="FBE4D5" w:themeFill="accent2" w:themeFillTint="33"/>
          </w:tcPr>
          <w:p w:rsidR="009F6757" w:rsidRPr="00B1205A" w:rsidRDefault="008D4485" w:rsidP="00254081">
            <w:pPr>
              <w:cnfStyle w:val="000000100000" w:firstRow="0" w:lastRow="0" w:firstColumn="0" w:lastColumn="0" w:oddVBand="0" w:evenVBand="0" w:oddHBand="1" w:evenHBand="0" w:firstRowFirstColumn="0" w:firstRowLastColumn="0" w:lastRowFirstColumn="0" w:lastRowLastColumn="0"/>
              <w:rPr>
                <w:rFonts w:ascii="Arial Narrow" w:hAnsi="Arial Narrow"/>
                <w:b/>
                <w:color w:val="1F3864" w:themeColor="accent1" w:themeShade="80"/>
                <w:sz w:val="20"/>
                <w:szCs w:val="20"/>
              </w:rPr>
            </w:pPr>
            <w:r w:rsidRPr="00B1205A">
              <w:rPr>
                <w:rFonts w:ascii="Arial Narrow" w:hAnsi="Arial Narrow"/>
                <w:b/>
                <w:color w:val="1F3864" w:themeColor="accent1" w:themeShade="80"/>
                <w:sz w:val="20"/>
                <w:szCs w:val="20"/>
              </w:rPr>
              <w:t>Programas Presupuestarios</w:t>
            </w:r>
          </w:p>
        </w:tc>
        <w:tc>
          <w:tcPr>
            <w:tcW w:w="1886" w:type="dxa"/>
            <w:shd w:val="clear" w:color="auto" w:fill="FBE4D5" w:themeFill="accent2" w:themeFillTint="33"/>
          </w:tcPr>
          <w:p w:rsidR="009F6757" w:rsidRPr="00B1205A" w:rsidRDefault="009F6757"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1F3864" w:themeColor="accent1" w:themeShade="80"/>
                <w:sz w:val="20"/>
                <w:szCs w:val="20"/>
              </w:rPr>
            </w:pPr>
          </w:p>
        </w:tc>
      </w:tr>
      <w:tr w:rsidR="009F6757" w:rsidTr="00CF344C">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F6757" w:rsidRPr="00B1205A" w:rsidRDefault="009F6757" w:rsidP="00254081">
            <w:pPr>
              <w:rPr>
                <w:rFonts w:ascii="Arial Narrow" w:hAnsi="Arial Narrow" w:cs="Arial"/>
                <w:sz w:val="20"/>
                <w:szCs w:val="20"/>
              </w:rPr>
            </w:pPr>
          </w:p>
        </w:tc>
        <w:tc>
          <w:tcPr>
            <w:tcW w:w="6520" w:type="dxa"/>
            <w:shd w:val="clear" w:color="auto" w:fill="D9D9D9" w:themeFill="background1" w:themeFillShade="D9"/>
          </w:tcPr>
          <w:p w:rsidR="009F6757" w:rsidRPr="00B1205A" w:rsidRDefault="004D5F30" w:rsidP="00254081">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b/>
                <w:sz w:val="20"/>
                <w:szCs w:val="20"/>
              </w:rPr>
              <w:t>P</w:t>
            </w:r>
            <w:r w:rsidR="008D4485" w:rsidRPr="00B1205A">
              <w:rPr>
                <w:rFonts w:ascii="Arial Narrow" w:hAnsi="Arial Narrow"/>
                <w:b/>
                <w:sz w:val="20"/>
                <w:szCs w:val="20"/>
              </w:rPr>
              <w:t>rogramas</w:t>
            </w:r>
          </w:p>
        </w:tc>
        <w:tc>
          <w:tcPr>
            <w:tcW w:w="1886" w:type="dxa"/>
            <w:shd w:val="clear" w:color="auto" w:fill="D9D9D9" w:themeFill="background1" w:themeFillShade="D9"/>
          </w:tcPr>
          <w:p w:rsidR="009F6757" w:rsidRPr="00B1205A" w:rsidRDefault="009F6757" w:rsidP="00254081">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r>
      <w:tr w:rsidR="009F6757" w:rsidRPr="00DC10DC" w:rsidTr="00DC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F6757" w:rsidRPr="00DC10DC" w:rsidRDefault="004D5F30" w:rsidP="00254081">
            <w:pPr>
              <w:rPr>
                <w:rFonts w:ascii="Arial Narrow" w:hAnsi="Arial Narrow" w:cs="Arial"/>
                <w:sz w:val="20"/>
                <w:szCs w:val="20"/>
              </w:rPr>
            </w:pPr>
            <w:r>
              <w:rPr>
                <w:rFonts w:ascii="Arial Narrow" w:hAnsi="Arial Narrow" w:cs="Arial"/>
                <w:sz w:val="20"/>
                <w:szCs w:val="20"/>
              </w:rPr>
              <w:t>8002</w:t>
            </w:r>
          </w:p>
        </w:tc>
        <w:tc>
          <w:tcPr>
            <w:tcW w:w="6520" w:type="dxa"/>
            <w:shd w:val="clear" w:color="auto" w:fill="D9D9D9" w:themeFill="background1" w:themeFillShade="D9"/>
          </w:tcPr>
          <w:p w:rsidR="009F6757" w:rsidRPr="00DC10DC" w:rsidRDefault="004D5F30" w:rsidP="00254081">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FORTALECIMIENTO SOCIAL</w:t>
            </w:r>
          </w:p>
        </w:tc>
        <w:tc>
          <w:tcPr>
            <w:tcW w:w="1886" w:type="dxa"/>
            <w:shd w:val="clear" w:color="auto" w:fill="D9D9D9" w:themeFill="background1" w:themeFillShade="D9"/>
          </w:tcPr>
          <w:p w:rsidR="009F6757" w:rsidRPr="00DC10DC" w:rsidRDefault="000F25F3"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$8,343,814.43</w:t>
            </w:r>
          </w:p>
        </w:tc>
      </w:tr>
      <w:tr w:rsidR="009F6757" w:rsidTr="00254081">
        <w:tc>
          <w:tcPr>
            <w:cnfStyle w:val="001000000000" w:firstRow="0" w:lastRow="0" w:firstColumn="1" w:lastColumn="0" w:oddVBand="0" w:evenVBand="0" w:oddHBand="0" w:evenHBand="0" w:firstRowFirstColumn="0" w:firstRowLastColumn="0" w:lastRowFirstColumn="0" w:lastRowLastColumn="0"/>
            <w:tcW w:w="988" w:type="dxa"/>
          </w:tcPr>
          <w:p w:rsidR="009F6757" w:rsidRPr="00D87C9C" w:rsidRDefault="000F25F3" w:rsidP="00254081">
            <w:pPr>
              <w:rPr>
                <w:rFonts w:ascii="Arial Narrow" w:hAnsi="Arial Narrow" w:cs="Arial"/>
                <w:b w:val="0"/>
                <w:sz w:val="20"/>
                <w:szCs w:val="20"/>
              </w:rPr>
            </w:pPr>
            <w:r>
              <w:rPr>
                <w:rFonts w:ascii="Arial Narrow" w:hAnsi="Arial Narrow" w:cs="Arial"/>
                <w:sz w:val="20"/>
                <w:szCs w:val="20"/>
              </w:rPr>
              <w:t>8002.1</w:t>
            </w:r>
          </w:p>
        </w:tc>
        <w:tc>
          <w:tcPr>
            <w:tcW w:w="6520" w:type="dxa"/>
          </w:tcPr>
          <w:p w:rsidR="009F6757" w:rsidRPr="00D87C9C" w:rsidRDefault="000F25F3" w:rsidP="00254081">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Atención ciudadana satisfactoria</w:t>
            </w:r>
          </w:p>
        </w:tc>
        <w:tc>
          <w:tcPr>
            <w:tcW w:w="1886" w:type="dxa"/>
          </w:tcPr>
          <w:p w:rsidR="009F6757" w:rsidRPr="00D87C9C" w:rsidRDefault="000F25F3" w:rsidP="00254081">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$8,343,814.43</w:t>
            </w:r>
          </w:p>
        </w:tc>
      </w:tr>
      <w:tr w:rsidR="0069040F" w:rsidRPr="00DC10DC" w:rsidTr="00DC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69040F" w:rsidRPr="00DC10DC" w:rsidRDefault="000F25F3" w:rsidP="000F25F3">
            <w:pPr>
              <w:rPr>
                <w:rFonts w:ascii="Arial Narrow" w:hAnsi="Arial Narrow" w:cs="Arial"/>
                <w:sz w:val="20"/>
                <w:szCs w:val="20"/>
              </w:rPr>
            </w:pPr>
            <w:r>
              <w:rPr>
                <w:rFonts w:ascii="Arial Narrow" w:hAnsi="Arial Narrow" w:cs="Arial"/>
                <w:sz w:val="20"/>
                <w:szCs w:val="20"/>
              </w:rPr>
              <w:t>8003</w:t>
            </w:r>
          </w:p>
        </w:tc>
        <w:tc>
          <w:tcPr>
            <w:tcW w:w="6520" w:type="dxa"/>
            <w:shd w:val="clear" w:color="auto" w:fill="D9D9D9" w:themeFill="background1" w:themeFillShade="D9"/>
          </w:tcPr>
          <w:p w:rsidR="0069040F" w:rsidRPr="00DC10DC" w:rsidRDefault="000F25F3" w:rsidP="00254081">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FORTALECIMIENTO DE LA HACIENDA PUBLICA</w:t>
            </w:r>
          </w:p>
        </w:tc>
        <w:tc>
          <w:tcPr>
            <w:tcW w:w="1886" w:type="dxa"/>
            <w:shd w:val="clear" w:color="auto" w:fill="D9D9D9" w:themeFill="background1" w:themeFillShade="D9"/>
          </w:tcPr>
          <w:p w:rsidR="0069040F" w:rsidRPr="00DC10DC" w:rsidRDefault="000F25F3"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$60,464,256.18</w:t>
            </w:r>
          </w:p>
        </w:tc>
      </w:tr>
      <w:tr w:rsidR="0069040F" w:rsidTr="00254081">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69040F" w:rsidRDefault="000F25F3" w:rsidP="00254081">
            <w:pPr>
              <w:rPr>
                <w:rFonts w:ascii="Arial Narrow" w:hAnsi="Arial Narrow" w:cs="Arial"/>
                <w:b w:val="0"/>
                <w:sz w:val="20"/>
                <w:szCs w:val="20"/>
              </w:rPr>
            </w:pPr>
            <w:r>
              <w:rPr>
                <w:rFonts w:ascii="Arial Narrow" w:hAnsi="Arial Narrow" w:cs="Arial"/>
                <w:b w:val="0"/>
                <w:sz w:val="20"/>
                <w:szCs w:val="20"/>
              </w:rPr>
              <w:t>8003.1</w:t>
            </w:r>
          </w:p>
        </w:tc>
        <w:tc>
          <w:tcPr>
            <w:tcW w:w="6520" w:type="dxa"/>
            <w:shd w:val="clear" w:color="auto" w:fill="auto"/>
          </w:tcPr>
          <w:p w:rsidR="0069040F" w:rsidRPr="009F6757" w:rsidRDefault="000F25F3" w:rsidP="00254081">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La administración municipal opera bajo control de gasto, implementa una política de austeridad mínima</w:t>
            </w:r>
          </w:p>
        </w:tc>
        <w:tc>
          <w:tcPr>
            <w:tcW w:w="1886" w:type="dxa"/>
            <w:shd w:val="clear" w:color="auto" w:fill="auto"/>
          </w:tcPr>
          <w:p w:rsidR="0069040F" w:rsidRPr="006E15C8" w:rsidRDefault="000F25F3" w:rsidP="0025408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$50,015,264.96</w:t>
            </w:r>
          </w:p>
        </w:tc>
      </w:tr>
      <w:tr w:rsidR="0069040F" w:rsidTr="00254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69040F" w:rsidRPr="005C4211" w:rsidRDefault="000F25F3" w:rsidP="00254081">
            <w:pPr>
              <w:rPr>
                <w:rFonts w:ascii="Arial Narrow" w:hAnsi="Arial Narrow" w:cs="Arial"/>
                <w:b w:val="0"/>
                <w:sz w:val="20"/>
                <w:szCs w:val="20"/>
              </w:rPr>
            </w:pPr>
            <w:r w:rsidRPr="005C4211">
              <w:rPr>
                <w:rFonts w:ascii="Arial Narrow" w:hAnsi="Arial Narrow" w:cs="Arial"/>
                <w:b w:val="0"/>
                <w:sz w:val="20"/>
                <w:szCs w:val="20"/>
              </w:rPr>
              <w:t>8003.2</w:t>
            </w:r>
          </w:p>
        </w:tc>
        <w:tc>
          <w:tcPr>
            <w:tcW w:w="6520" w:type="dxa"/>
            <w:shd w:val="clear" w:color="auto" w:fill="auto"/>
          </w:tcPr>
          <w:p w:rsidR="0069040F" w:rsidRPr="009F6757" w:rsidRDefault="000F25F3" w:rsidP="0025408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Mantener la estabilidad del CERESO de Huejotzingo, mediante la aplicación correcta del gasto.</w:t>
            </w:r>
          </w:p>
        </w:tc>
        <w:tc>
          <w:tcPr>
            <w:tcW w:w="1886" w:type="dxa"/>
            <w:shd w:val="clear" w:color="auto" w:fill="auto"/>
          </w:tcPr>
          <w:p w:rsidR="0069040F" w:rsidRPr="006E15C8" w:rsidRDefault="000F25F3"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$4,537,770.20</w:t>
            </w:r>
          </w:p>
        </w:tc>
      </w:tr>
      <w:tr w:rsidR="0069040F" w:rsidTr="00254081">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69040F" w:rsidRDefault="000F25F3" w:rsidP="00254081">
            <w:pPr>
              <w:rPr>
                <w:rFonts w:ascii="Arial Narrow" w:hAnsi="Arial Narrow" w:cs="Arial"/>
                <w:b w:val="0"/>
                <w:sz w:val="20"/>
                <w:szCs w:val="20"/>
              </w:rPr>
            </w:pPr>
            <w:r>
              <w:rPr>
                <w:rFonts w:ascii="Arial Narrow" w:hAnsi="Arial Narrow" w:cs="Arial"/>
                <w:sz w:val="20"/>
                <w:szCs w:val="20"/>
              </w:rPr>
              <w:lastRenderedPageBreak/>
              <w:t>8003</w:t>
            </w:r>
            <w:r w:rsidR="00D87C9C">
              <w:rPr>
                <w:rFonts w:ascii="Arial Narrow" w:hAnsi="Arial Narrow" w:cs="Arial"/>
                <w:sz w:val="20"/>
                <w:szCs w:val="20"/>
              </w:rPr>
              <w:t>.</w:t>
            </w:r>
            <w:r>
              <w:rPr>
                <w:rFonts w:ascii="Arial Narrow" w:hAnsi="Arial Narrow" w:cs="Arial"/>
                <w:sz w:val="20"/>
                <w:szCs w:val="20"/>
              </w:rPr>
              <w:t>3</w:t>
            </w:r>
          </w:p>
        </w:tc>
        <w:tc>
          <w:tcPr>
            <w:tcW w:w="6520" w:type="dxa"/>
            <w:shd w:val="clear" w:color="auto" w:fill="auto"/>
          </w:tcPr>
          <w:p w:rsidR="0069040F" w:rsidRPr="009F6757" w:rsidRDefault="000F25F3" w:rsidP="00254081">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La ciudadanía se ve beneficiada con actividades culturales, deportivas y recreativas.</w:t>
            </w:r>
          </w:p>
        </w:tc>
        <w:tc>
          <w:tcPr>
            <w:tcW w:w="1886" w:type="dxa"/>
            <w:shd w:val="clear" w:color="auto" w:fill="auto"/>
          </w:tcPr>
          <w:p w:rsidR="0069040F" w:rsidRPr="006E15C8" w:rsidRDefault="000F25F3" w:rsidP="0025408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$5,911,221.02</w:t>
            </w:r>
          </w:p>
        </w:tc>
      </w:tr>
      <w:tr w:rsidR="0069040F" w:rsidRPr="00DC10DC" w:rsidTr="00DC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69040F" w:rsidRPr="00DC10DC" w:rsidRDefault="000F25F3" w:rsidP="00254081">
            <w:pPr>
              <w:rPr>
                <w:rFonts w:ascii="Arial Narrow" w:hAnsi="Arial Narrow" w:cs="Arial"/>
                <w:sz w:val="20"/>
                <w:szCs w:val="20"/>
              </w:rPr>
            </w:pPr>
            <w:r>
              <w:rPr>
                <w:rFonts w:ascii="Arial Narrow" w:hAnsi="Arial Narrow" w:cs="Arial"/>
                <w:sz w:val="20"/>
                <w:szCs w:val="20"/>
              </w:rPr>
              <w:t>8004</w:t>
            </w:r>
          </w:p>
        </w:tc>
        <w:tc>
          <w:tcPr>
            <w:tcW w:w="6520" w:type="dxa"/>
            <w:shd w:val="clear" w:color="auto" w:fill="D9D9D9" w:themeFill="background1" w:themeFillShade="D9"/>
          </w:tcPr>
          <w:p w:rsidR="0069040F" w:rsidRPr="00DC10DC" w:rsidRDefault="000807BD" w:rsidP="00254081">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OBRAS PUBLICAS</w:t>
            </w:r>
          </w:p>
        </w:tc>
        <w:tc>
          <w:tcPr>
            <w:tcW w:w="1886" w:type="dxa"/>
            <w:shd w:val="clear" w:color="auto" w:fill="D9D9D9" w:themeFill="background1" w:themeFillShade="D9"/>
          </w:tcPr>
          <w:p w:rsidR="0069040F" w:rsidRPr="00DC10DC" w:rsidRDefault="000F25F3" w:rsidP="00254081">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$99,333,261.39</w:t>
            </w:r>
          </w:p>
        </w:tc>
      </w:tr>
      <w:tr w:rsidR="00D859C5" w:rsidTr="00254081">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D859C5" w:rsidRPr="005C4211" w:rsidRDefault="000F25F3" w:rsidP="00D859C5">
            <w:pPr>
              <w:rPr>
                <w:rFonts w:ascii="Arial Narrow" w:hAnsi="Arial Narrow" w:cs="Arial"/>
                <w:b w:val="0"/>
                <w:sz w:val="20"/>
                <w:szCs w:val="20"/>
              </w:rPr>
            </w:pPr>
            <w:r w:rsidRPr="005C4211">
              <w:rPr>
                <w:rFonts w:ascii="Arial Narrow" w:hAnsi="Arial Narrow" w:cs="Arial"/>
                <w:b w:val="0"/>
                <w:sz w:val="20"/>
                <w:szCs w:val="20"/>
              </w:rPr>
              <w:t>8004.1</w:t>
            </w:r>
          </w:p>
        </w:tc>
        <w:tc>
          <w:tcPr>
            <w:tcW w:w="6520" w:type="dxa"/>
            <w:shd w:val="clear" w:color="auto" w:fill="auto"/>
          </w:tcPr>
          <w:p w:rsidR="00D859C5" w:rsidRPr="0069040F" w:rsidRDefault="000F25F3" w:rsidP="00D859C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Los ciudadanos de Huejotzingo se ve</w:t>
            </w:r>
            <w:r w:rsidR="005C4211">
              <w:rPr>
                <w:rFonts w:ascii="Arial Narrow" w:hAnsi="Arial Narrow"/>
                <w:sz w:val="20"/>
                <w:szCs w:val="20"/>
              </w:rPr>
              <w:t>n</w:t>
            </w:r>
            <w:r>
              <w:rPr>
                <w:rFonts w:ascii="Arial Narrow" w:hAnsi="Arial Narrow"/>
                <w:sz w:val="20"/>
                <w:szCs w:val="20"/>
              </w:rPr>
              <w:t xml:space="preserve"> beneficiados con asistencia social, servicios comunitarios.</w:t>
            </w:r>
          </w:p>
        </w:tc>
        <w:tc>
          <w:tcPr>
            <w:tcW w:w="1886" w:type="dxa"/>
            <w:shd w:val="clear" w:color="auto" w:fill="auto"/>
          </w:tcPr>
          <w:p w:rsidR="004D5A68" w:rsidRDefault="004D5A68" w:rsidP="00D859C5">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rsidR="00D859C5" w:rsidRPr="000F25F3" w:rsidRDefault="000F25F3" w:rsidP="00D859C5">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0F25F3">
              <w:rPr>
                <w:rFonts w:ascii="Arial Narrow" w:hAnsi="Arial Narrow" w:cs="Arial"/>
                <w:sz w:val="20"/>
                <w:szCs w:val="20"/>
              </w:rPr>
              <w:t>$25,773,079.59</w:t>
            </w:r>
          </w:p>
        </w:tc>
      </w:tr>
      <w:tr w:rsidR="00D859C5" w:rsidTr="00254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D859C5" w:rsidRPr="005C4211" w:rsidRDefault="004D5A68" w:rsidP="00D859C5">
            <w:pPr>
              <w:rPr>
                <w:rFonts w:ascii="Arial Narrow" w:hAnsi="Arial Narrow" w:cs="Arial"/>
                <w:b w:val="0"/>
                <w:sz w:val="20"/>
                <w:szCs w:val="20"/>
              </w:rPr>
            </w:pPr>
            <w:r w:rsidRPr="005C4211">
              <w:rPr>
                <w:rFonts w:ascii="Arial Narrow" w:hAnsi="Arial Narrow" w:cs="Arial"/>
                <w:b w:val="0"/>
                <w:sz w:val="20"/>
                <w:szCs w:val="20"/>
              </w:rPr>
              <w:t>8004.2</w:t>
            </w:r>
          </w:p>
        </w:tc>
        <w:tc>
          <w:tcPr>
            <w:tcW w:w="6520" w:type="dxa"/>
            <w:shd w:val="clear" w:color="auto" w:fill="auto"/>
          </w:tcPr>
          <w:p w:rsidR="00D859C5" w:rsidRPr="0069040F" w:rsidRDefault="004D5A68" w:rsidP="00D859C5">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Mantenimiento a infraestructura de espacios públicos mejorada</w:t>
            </w:r>
          </w:p>
        </w:tc>
        <w:tc>
          <w:tcPr>
            <w:tcW w:w="1886" w:type="dxa"/>
            <w:shd w:val="clear" w:color="auto" w:fill="auto"/>
          </w:tcPr>
          <w:p w:rsidR="00D859C5" w:rsidRPr="004D5A68" w:rsidRDefault="004D5A68" w:rsidP="00D859C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5A68">
              <w:rPr>
                <w:rFonts w:ascii="Arial Narrow" w:hAnsi="Arial Narrow"/>
                <w:sz w:val="20"/>
                <w:szCs w:val="20"/>
              </w:rPr>
              <w:t>$1,990,765.54</w:t>
            </w:r>
          </w:p>
        </w:tc>
      </w:tr>
      <w:tr w:rsidR="00D859C5" w:rsidTr="00254081">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D859C5" w:rsidRPr="005C4211" w:rsidRDefault="004D5A68" w:rsidP="00D859C5">
            <w:pPr>
              <w:rPr>
                <w:rFonts w:ascii="Arial Narrow" w:hAnsi="Arial Narrow" w:cs="Arial"/>
                <w:b w:val="0"/>
                <w:sz w:val="20"/>
                <w:szCs w:val="20"/>
              </w:rPr>
            </w:pPr>
            <w:r w:rsidRPr="005C4211">
              <w:rPr>
                <w:rFonts w:ascii="Arial Narrow" w:hAnsi="Arial Narrow" w:cs="Arial"/>
                <w:b w:val="0"/>
                <w:sz w:val="20"/>
                <w:szCs w:val="20"/>
              </w:rPr>
              <w:t>8004.3</w:t>
            </w:r>
          </w:p>
        </w:tc>
        <w:tc>
          <w:tcPr>
            <w:tcW w:w="6520" w:type="dxa"/>
            <w:shd w:val="clear" w:color="auto" w:fill="auto"/>
          </w:tcPr>
          <w:p w:rsidR="00D859C5" w:rsidRPr="0069040F" w:rsidRDefault="004D5A68" w:rsidP="00D859C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 de construcción de vías de comunicación con toda su infraestructura</w:t>
            </w:r>
          </w:p>
        </w:tc>
        <w:tc>
          <w:tcPr>
            <w:tcW w:w="1886" w:type="dxa"/>
            <w:shd w:val="clear" w:color="auto" w:fill="auto"/>
          </w:tcPr>
          <w:p w:rsidR="00D859C5" w:rsidRPr="004D5A68" w:rsidRDefault="004D5A68" w:rsidP="00D859C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5A68">
              <w:rPr>
                <w:rFonts w:ascii="Arial Narrow" w:hAnsi="Arial Narrow"/>
                <w:sz w:val="20"/>
                <w:szCs w:val="20"/>
              </w:rPr>
              <w:t>$62,934,303.26</w:t>
            </w:r>
          </w:p>
        </w:tc>
      </w:tr>
      <w:tr w:rsidR="00CF344C" w:rsidTr="00CF3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CF344C" w:rsidRPr="00933D68" w:rsidRDefault="00CF344C" w:rsidP="00CF344C">
            <w:pPr>
              <w:rPr>
                <w:rFonts w:ascii="Arial Narrow" w:hAnsi="Arial Narrow" w:cs="Arial"/>
                <w:sz w:val="20"/>
                <w:szCs w:val="20"/>
              </w:rPr>
            </w:pPr>
          </w:p>
        </w:tc>
        <w:tc>
          <w:tcPr>
            <w:tcW w:w="6520" w:type="dxa"/>
            <w:shd w:val="clear" w:color="auto" w:fill="808080" w:themeFill="background1" w:themeFillShade="80"/>
          </w:tcPr>
          <w:p w:rsidR="00CF344C" w:rsidRPr="00933D68" w:rsidRDefault="00CF344C" w:rsidP="00CF344C">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933D68">
              <w:rPr>
                <w:rFonts w:ascii="Arial Narrow" w:hAnsi="Arial Narrow"/>
                <w:b/>
                <w:sz w:val="20"/>
                <w:szCs w:val="20"/>
              </w:rPr>
              <w:t>TOTAL</w:t>
            </w:r>
          </w:p>
        </w:tc>
        <w:tc>
          <w:tcPr>
            <w:tcW w:w="1886" w:type="dxa"/>
            <w:shd w:val="clear" w:color="auto" w:fill="808080" w:themeFill="background1" w:themeFillShade="80"/>
          </w:tcPr>
          <w:p w:rsidR="00CF344C" w:rsidRPr="005D456B" w:rsidRDefault="00CF344C" w:rsidP="00CF344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w:t>
            </w:r>
            <w:r w:rsidRPr="005D456B">
              <w:rPr>
                <w:rFonts w:ascii="Calibri" w:hAnsi="Calibri"/>
                <w:b/>
                <w:color w:val="000000"/>
              </w:rPr>
              <w:t>168,141,332.00</w:t>
            </w:r>
          </w:p>
        </w:tc>
      </w:tr>
    </w:tbl>
    <w:p w:rsidR="003F2008" w:rsidRDefault="003F2008" w:rsidP="00703605">
      <w:pPr>
        <w:spacing w:after="0"/>
        <w:rPr>
          <w:rFonts w:ascii="Arial Narrow" w:hAnsi="Arial Narrow" w:cs="Arial"/>
          <w:b/>
          <w:sz w:val="20"/>
          <w:szCs w:val="20"/>
        </w:rPr>
      </w:pPr>
    </w:p>
    <w:p w:rsidR="004D5A68" w:rsidRDefault="004D5A68" w:rsidP="002B78F6">
      <w:pPr>
        <w:spacing w:after="0"/>
        <w:jc w:val="both"/>
        <w:rPr>
          <w:rFonts w:ascii="Arial Narrow" w:hAnsi="Arial Narrow" w:cs="Arial"/>
          <w:b/>
          <w:sz w:val="20"/>
          <w:szCs w:val="20"/>
        </w:rPr>
      </w:pPr>
    </w:p>
    <w:p w:rsidR="00703605" w:rsidRPr="00442E8B" w:rsidRDefault="00703605" w:rsidP="002B78F6">
      <w:pPr>
        <w:spacing w:after="0"/>
        <w:jc w:val="both"/>
        <w:rPr>
          <w:rFonts w:ascii="Arial Narrow" w:hAnsi="Arial Narrow" w:cs="Arial"/>
          <w:b/>
          <w:sz w:val="20"/>
          <w:szCs w:val="20"/>
        </w:rPr>
      </w:pPr>
      <w:r>
        <w:rPr>
          <w:rFonts w:ascii="Arial Narrow" w:hAnsi="Arial Narrow" w:cs="Arial"/>
          <w:b/>
          <w:sz w:val="20"/>
          <w:szCs w:val="20"/>
        </w:rPr>
        <w:t>CRITERIO 32</w:t>
      </w:r>
    </w:p>
    <w:p w:rsidR="00965D36" w:rsidRDefault="00965D36" w:rsidP="002B78F6">
      <w:pPr>
        <w:spacing w:after="0"/>
        <w:jc w:val="both"/>
        <w:rPr>
          <w:rFonts w:ascii="Arial Narrow" w:hAnsi="Arial Narrow" w:cs="Arial"/>
          <w:b/>
          <w:sz w:val="20"/>
          <w:szCs w:val="20"/>
        </w:rPr>
      </w:pPr>
      <w:r w:rsidRPr="00965D36">
        <w:rPr>
          <w:rFonts w:ascii="Arial Narrow" w:hAnsi="Arial Narrow" w:cs="Arial"/>
          <w:b/>
          <w:sz w:val="20"/>
          <w:szCs w:val="20"/>
        </w:rPr>
        <w:t xml:space="preserve">¿Contiene la clasificación funcional a nivel de finalidad, función y </w:t>
      </w:r>
      <w:r w:rsidR="005D0797" w:rsidRPr="00965D36">
        <w:rPr>
          <w:rFonts w:ascii="Arial Narrow" w:hAnsi="Arial Narrow" w:cs="Arial"/>
          <w:b/>
          <w:sz w:val="20"/>
          <w:szCs w:val="20"/>
        </w:rPr>
        <w:t>subsunción</w:t>
      </w:r>
      <w:r w:rsidRPr="00965D36">
        <w:rPr>
          <w:rFonts w:ascii="Arial Narrow" w:hAnsi="Arial Narrow" w:cs="Arial"/>
          <w:b/>
          <w:sz w:val="20"/>
          <w:szCs w:val="20"/>
        </w:rPr>
        <w:t>?</w:t>
      </w:r>
    </w:p>
    <w:p w:rsidR="00424307" w:rsidRDefault="00424307" w:rsidP="002B78F6">
      <w:pPr>
        <w:spacing w:after="0"/>
        <w:jc w:val="both"/>
        <w:rPr>
          <w:rFonts w:ascii="Arial Narrow" w:hAnsi="Arial Narrow" w:cs="Arial"/>
          <w:b/>
          <w:sz w:val="20"/>
          <w:szCs w:val="20"/>
        </w:rPr>
      </w:pPr>
    </w:p>
    <w:tbl>
      <w:tblPr>
        <w:tblStyle w:val="Tabladecuadrcula4-nfasis11"/>
        <w:tblW w:w="0" w:type="auto"/>
        <w:tblLook w:val="04A0" w:firstRow="1" w:lastRow="0" w:firstColumn="1" w:lastColumn="0" w:noHBand="0" w:noVBand="1"/>
      </w:tblPr>
      <w:tblGrid>
        <w:gridCol w:w="988"/>
        <w:gridCol w:w="6520"/>
        <w:gridCol w:w="1886"/>
      </w:tblGrid>
      <w:tr w:rsidR="00424307" w:rsidTr="00424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424307" w:rsidRPr="006E15C8" w:rsidRDefault="00424307" w:rsidP="00424307">
            <w:pPr>
              <w:jc w:val="center"/>
              <w:rPr>
                <w:rFonts w:ascii="Arial Narrow" w:hAnsi="Arial Narrow" w:cs="Arial"/>
                <w:sz w:val="20"/>
                <w:szCs w:val="20"/>
              </w:rPr>
            </w:pPr>
          </w:p>
        </w:tc>
        <w:tc>
          <w:tcPr>
            <w:tcW w:w="6520" w:type="dxa"/>
            <w:shd w:val="clear" w:color="auto" w:fill="808080" w:themeFill="background1" w:themeFillShade="80"/>
          </w:tcPr>
          <w:p w:rsidR="00424307" w:rsidRPr="006E15C8" w:rsidRDefault="00424307" w:rsidP="004243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424307" w:rsidRPr="006E15C8" w:rsidRDefault="00424307" w:rsidP="004243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424307" w:rsidRPr="00813058"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424307" w:rsidRPr="00813058" w:rsidRDefault="00424307" w:rsidP="00424307">
            <w:pPr>
              <w:rPr>
                <w:rFonts w:ascii="Arial Narrow" w:hAnsi="Arial Narrow" w:cs="Arial"/>
                <w:color w:val="000000" w:themeColor="text1"/>
                <w:sz w:val="20"/>
                <w:szCs w:val="20"/>
              </w:rPr>
            </w:pPr>
            <w:r w:rsidRPr="00813058">
              <w:rPr>
                <w:rFonts w:ascii="Arial Narrow" w:hAnsi="Arial Narrow" w:cs="Arial"/>
                <w:color w:val="000000" w:themeColor="text1"/>
                <w:sz w:val="20"/>
                <w:szCs w:val="20"/>
              </w:rPr>
              <w:t>1</w:t>
            </w:r>
          </w:p>
        </w:tc>
        <w:tc>
          <w:tcPr>
            <w:tcW w:w="6520" w:type="dxa"/>
            <w:shd w:val="clear" w:color="auto" w:fill="FBE4D5" w:themeFill="accent2" w:themeFillTint="33"/>
          </w:tcPr>
          <w:p w:rsidR="00424307" w:rsidRPr="00813058"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0"/>
                <w:szCs w:val="20"/>
              </w:rPr>
            </w:pPr>
            <w:r w:rsidRPr="00813058">
              <w:rPr>
                <w:rFonts w:ascii="Arial Narrow" w:hAnsi="Arial Narrow" w:cs="Arial"/>
                <w:b/>
                <w:color w:val="000000" w:themeColor="text1"/>
                <w:sz w:val="20"/>
                <w:szCs w:val="20"/>
              </w:rPr>
              <w:t>GOBIERNO</w:t>
            </w:r>
          </w:p>
        </w:tc>
        <w:tc>
          <w:tcPr>
            <w:tcW w:w="1886" w:type="dxa"/>
            <w:shd w:val="clear" w:color="auto" w:fill="FBE4D5" w:themeFill="accent2" w:themeFillTint="33"/>
          </w:tcPr>
          <w:p w:rsidR="00424307" w:rsidRPr="00813058" w:rsidRDefault="00424307" w:rsidP="004243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813058">
              <w:rPr>
                <w:rFonts w:ascii="Arial Narrow" w:hAnsi="Arial Narrow"/>
                <w:color w:val="000000" w:themeColor="text1"/>
                <w:sz w:val="20"/>
                <w:szCs w:val="20"/>
              </w:rPr>
              <w:t>$60,464,256.18</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6E15C8" w:rsidRDefault="00424307" w:rsidP="00424307">
            <w:pPr>
              <w:rPr>
                <w:rFonts w:ascii="Arial Narrow" w:hAnsi="Arial Narrow" w:cs="Arial"/>
                <w:b w:val="0"/>
                <w:sz w:val="20"/>
                <w:szCs w:val="20"/>
              </w:rPr>
            </w:pPr>
            <w:r>
              <w:rPr>
                <w:rFonts w:ascii="Arial Narrow" w:hAnsi="Arial Narrow" w:cs="Arial"/>
                <w:b w:val="0"/>
                <w:sz w:val="20"/>
                <w:szCs w:val="20"/>
              </w:rPr>
              <w:t>1.1</w:t>
            </w:r>
          </w:p>
        </w:tc>
        <w:tc>
          <w:tcPr>
            <w:tcW w:w="6520" w:type="dxa"/>
            <w:shd w:val="clear" w:color="auto" w:fill="D9D9D9" w:themeFill="background1" w:themeFillShade="D9"/>
          </w:tcPr>
          <w:p w:rsidR="00424307" w:rsidRPr="006E15C8"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859C5">
              <w:rPr>
                <w:rFonts w:ascii="Arial Narrow" w:hAnsi="Arial Narrow"/>
                <w:sz w:val="20"/>
                <w:szCs w:val="20"/>
              </w:rPr>
              <w:t>LEGISLACION</w:t>
            </w:r>
          </w:p>
        </w:tc>
        <w:tc>
          <w:tcPr>
            <w:tcW w:w="1886" w:type="dxa"/>
            <w:shd w:val="clear" w:color="auto" w:fill="D9D9D9" w:themeFill="background1" w:themeFillShade="D9"/>
          </w:tcPr>
          <w:p w:rsidR="00424307" w:rsidRPr="006E15C8" w:rsidRDefault="00424307" w:rsidP="004243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E15C8">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424307" w:rsidRPr="009F6757" w:rsidRDefault="00424307" w:rsidP="00424307">
            <w:pPr>
              <w:rPr>
                <w:rFonts w:ascii="Arial Narrow" w:hAnsi="Arial Narrow" w:cs="Arial"/>
                <w:b w:val="0"/>
                <w:sz w:val="20"/>
                <w:szCs w:val="20"/>
              </w:rPr>
            </w:pPr>
            <w:r>
              <w:rPr>
                <w:rFonts w:ascii="Arial Narrow" w:hAnsi="Arial Narrow" w:cs="Arial"/>
                <w:b w:val="0"/>
                <w:sz w:val="20"/>
                <w:szCs w:val="20"/>
              </w:rPr>
              <w:t>1.1.1</w:t>
            </w:r>
          </w:p>
        </w:tc>
        <w:tc>
          <w:tcPr>
            <w:tcW w:w="6520" w:type="dxa"/>
            <w:shd w:val="clear" w:color="auto" w:fill="auto"/>
          </w:tcPr>
          <w:p w:rsidR="00424307" w:rsidRPr="006E15C8"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859C5">
              <w:rPr>
                <w:rFonts w:ascii="Arial Narrow" w:hAnsi="Arial Narrow"/>
                <w:sz w:val="20"/>
                <w:szCs w:val="20"/>
              </w:rPr>
              <w:t>Legislación</w:t>
            </w:r>
          </w:p>
        </w:tc>
        <w:tc>
          <w:tcPr>
            <w:tcW w:w="1886" w:type="dxa"/>
            <w:shd w:val="clear" w:color="auto" w:fill="auto"/>
          </w:tcPr>
          <w:p w:rsidR="00424307" w:rsidRPr="006E15C8" w:rsidRDefault="00424307" w:rsidP="004243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1.2</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859C5">
              <w:rPr>
                <w:rFonts w:ascii="Arial Narrow" w:hAnsi="Arial Narrow"/>
                <w:sz w:val="20"/>
                <w:szCs w:val="20"/>
              </w:rPr>
              <w:t>JUSTICIA</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1.3.</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859C5">
              <w:rPr>
                <w:rFonts w:ascii="Arial Narrow" w:hAnsi="Arial Narrow"/>
                <w:sz w:val="20"/>
                <w:szCs w:val="20"/>
              </w:rPr>
              <w:t>COORDINACION DE LA POLITICA DE GOBIERNO</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D23AC1">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1.4</w:t>
            </w:r>
          </w:p>
        </w:tc>
        <w:tc>
          <w:tcPr>
            <w:tcW w:w="6520" w:type="dxa"/>
            <w:shd w:val="clear" w:color="auto" w:fill="D9D9D9" w:themeFill="background1" w:themeFillShade="D9"/>
          </w:tcPr>
          <w:p w:rsidR="00424307" w:rsidRPr="00585DC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RELACIONES EXTERIORES</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D23AC1">
              <w:rPr>
                <w:rFonts w:ascii="Arial Narrow" w:hAnsi="Arial Narrow"/>
                <w:sz w:val="20"/>
                <w:szCs w:val="20"/>
              </w:rPr>
              <w:t>$0.00</w:t>
            </w:r>
          </w:p>
        </w:tc>
      </w:tr>
      <w:tr w:rsidR="00813058"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813058" w:rsidRPr="00AF045F" w:rsidRDefault="00813058" w:rsidP="00813058">
            <w:pPr>
              <w:rPr>
                <w:rFonts w:ascii="Arial Narrow" w:hAnsi="Arial Narrow" w:cs="Arial"/>
                <w:b w:val="0"/>
                <w:sz w:val="20"/>
                <w:szCs w:val="20"/>
              </w:rPr>
            </w:pPr>
            <w:r w:rsidRPr="00AF045F">
              <w:rPr>
                <w:rFonts w:ascii="Arial Narrow" w:hAnsi="Arial Narrow" w:cs="Arial"/>
                <w:b w:val="0"/>
                <w:sz w:val="20"/>
                <w:szCs w:val="20"/>
              </w:rPr>
              <w:t>1.5</w:t>
            </w:r>
          </w:p>
        </w:tc>
        <w:tc>
          <w:tcPr>
            <w:tcW w:w="6520" w:type="dxa"/>
            <w:shd w:val="clear" w:color="auto" w:fill="D9D9D9" w:themeFill="background1" w:themeFillShade="D9"/>
          </w:tcPr>
          <w:p w:rsidR="00813058" w:rsidRPr="00585DC7" w:rsidRDefault="00813058" w:rsidP="00813058">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ASUNTOS FINANCIEROS Y HACENDARIOS</w:t>
            </w:r>
          </w:p>
        </w:tc>
        <w:tc>
          <w:tcPr>
            <w:tcW w:w="1886" w:type="dxa"/>
            <w:shd w:val="clear" w:color="auto" w:fill="D9D9D9" w:themeFill="background1" w:themeFillShade="D9"/>
          </w:tcPr>
          <w:p w:rsidR="00813058" w:rsidRDefault="00813058" w:rsidP="00813058">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$60,464,256.18</w:t>
            </w:r>
          </w:p>
        </w:tc>
      </w:tr>
      <w:tr w:rsidR="00813058"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813058" w:rsidRPr="00AF045F" w:rsidRDefault="00813058" w:rsidP="00813058">
            <w:pPr>
              <w:rPr>
                <w:rFonts w:ascii="Arial Narrow" w:hAnsi="Arial Narrow" w:cs="Arial"/>
                <w:b w:val="0"/>
                <w:sz w:val="20"/>
                <w:szCs w:val="20"/>
              </w:rPr>
            </w:pPr>
            <w:r>
              <w:rPr>
                <w:rFonts w:ascii="Arial Narrow" w:hAnsi="Arial Narrow" w:cs="Arial"/>
                <w:b w:val="0"/>
                <w:sz w:val="20"/>
                <w:szCs w:val="20"/>
              </w:rPr>
              <w:t>1.5.1</w:t>
            </w:r>
          </w:p>
        </w:tc>
        <w:tc>
          <w:tcPr>
            <w:tcW w:w="6520" w:type="dxa"/>
            <w:shd w:val="clear" w:color="auto" w:fill="auto"/>
          </w:tcPr>
          <w:p w:rsidR="00813058" w:rsidRPr="00585DC7" w:rsidRDefault="00813058" w:rsidP="00813058">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ASUNTOS HACENDARIOS</w:t>
            </w:r>
          </w:p>
        </w:tc>
        <w:tc>
          <w:tcPr>
            <w:tcW w:w="1886" w:type="dxa"/>
            <w:shd w:val="clear" w:color="auto" w:fill="auto"/>
          </w:tcPr>
          <w:p w:rsidR="00813058" w:rsidRDefault="00813058" w:rsidP="0081305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$60,464,256.18</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1.6</w:t>
            </w:r>
          </w:p>
        </w:tc>
        <w:tc>
          <w:tcPr>
            <w:tcW w:w="6520" w:type="dxa"/>
            <w:shd w:val="clear" w:color="auto" w:fill="D9D9D9" w:themeFill="background1" w:themeFillShade="D9"/>
          </w:tcPr>
          <w:p w:rsidR="00424307" w:rsidRPr="00585DC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SEGURIDAD NACIONAL</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D23AC1">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1.7</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ASUNTOS DE ORDEN PÚBLICO Y DE SEGURIDAD INTERIOR</w:t>
            </w:r>
          </w:p>
        </w:tc>
        <w:tc>
          <w:tcPr>
            <w:tcW w:w="1886" w:type="dxa"/>
            <w:shd w:val="clear" w:color="auto" w:fill="D9D9D9" w:themeFill="background1" w:themeFillShade="D9"/>
          </w:tcPr>
          <w:p w:rsidR="00424307" w:rsidRDefault="00813058" w:rsidP="00424307">
            <w:pPr>
              <w:jc w:val="right"/>
              <w:cnfStyle w:val="000000000000" w:firstRow="0" w:lastRow="0" w:firstColumn="0" w:lastColumn="0" w:oddVBand="0" w:evenVBand="0" w:oddHBand="0" w:evenHBand="0" w:firstRowFirstColumn="0" w:firstRowLastColumn="0" w:lastRowFirstColumn="0" w:lastRowLastColumn="0"/>
            </w:pPr>
            <w:r>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1.8</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OTROS SERVICIOS GENERALES</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D23AC1">
              <w:rPr>
                <w:rFonts w:ascii="Arial Narrow" w:hAnsi="Arial Narrow"/>
                <w:sz w:val="20"/>
                <w:szCs w:val="20"/>
              </w:rPr>
              <w:t>$0.00</w:t>
            </w:r>
          </w:p>
        </w:tc>
      </w:tr>
      <w:tr w:rsidR="00813058" w:rsidRPr="00813058" w:rsidTr="00813058">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813058" w:rsidRPr="00813058" w:rsidRDefault="00813058" w:rsidP="00813058">
            <w:pPr>
              <w:rPr>
                <w:rFonts w:ascii="Arial Narrow" w:hAnsi="Arial Narrow" w:cs="Arial"/>
                <w:color w:val="000000" w:themeColor="text1"/>
                <w:sz w:val="20"/>
                <w:szCs w:val="20"/>
              </w:rPr>
            </w:pPr>
            <w:r w:rsidRPr="00813058">
              <w:rPr>
                <w:rFonts w:ascii="Arial Narrow" w:hAnsi="Arial Narrow" w:cs="Arial"/>
                <w:color w:val="000000" w:themeColor="text1"/>
                <w:sz w:val="20"/>
                <w:szCs w:val="20"/>
              </w:rPr>
              <w:t>2</w:t>
            </w:r>
          </w:p>
        </w:tc>
        <w:tc>
          <w:tcPr>
            <w:tcW w:w="6520" w:type="dxa"/>
            <w:shd w:val="clear" w:color="auto" w:fill="FBE4D5" w:themeFill="accent2" w:themeFillTint="33"/>
          </w:tcPr>
          <w:p w:rsidR="00813058" w:rsidRPr="00813058" w:rsidRDefault="00813058" w:rsidP="00813058">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0"/>
                <w:szCs w:val="20"/>
              </w:rPr>
            </w:pPr>
            <w:r w:rsidRPr="00813058">
              <w:rPr>
                <w:rFonts w:ascii="Arial Narrow" w:hAnsi="Arial Narrow"/>
                <w:b/>
                <w:color w:val="000000" w:themeColor="text1"/>
                <w:sz w:val="20"/>
                <w:szCs w:val="20"/>
              </w:rPr>
              <w:t>DESARROLLO SOCIAL</w:t>
            </w:r>
          </w:p>
        </w:tc>
        <w:tc>
          <w:tcPr>
            <w:tcW w:w="1886" w:type="dxa"/>
            <w:shd w:val="clear" w:color="auto" w:fill="FBE4D5" w:themeFill="accent2" w:themeFillTint="33"/>
          </w:tcPr>
          <w:p w:rsidR="00813058" w:rsidRPr="00813058" w:rsidRDefault="00813058" w:rsidP="00813058">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813058">
              <w:rPr>
                <w:rFonts w:ascii="Arial Narrow" w:hAnsi="Arial Narrow"/>
                <w:color w:val="000000" w:themeColor="text1"/>
                <w:sz w:val="20"/>
                <w:szCs w:val="20"/>
              </w:rPr>
              <w:t>$</w:t>
            </w:r>
            <w:r w:rsidR="00EE42BC">
              <w:rPr>
                <w:rFonts w:ascii="Arial Narrow" w:hAnsi="Arial Narrow"/>
                <w:color w:val="000000" w:themeColor="text1"/>
                <w:sz w:val="20"/>
                <w:szCs w:val="20"/>
              </w:rPr>
              <w:t>107,677,075</w:t>
            </w:r>
            <w:r w:rsidRPr="00813058">
              <w:rPr>
                <w:rFonts w:ascii="Arial Narrow" w:hAnsi="Arial Narrow"/>
                <w:color w:val="000000" w:themeColor="text1"/>
                <w:sz w:val="20"/>
                <w:szCs w:val="20"/>
              </w:rPr>
              <w:t>.</w:t>
            </w:r>
            <w:r w:rsidR="00EE42BC">
              <w:rPr>
                <w:rFonts w:ascii="Arial Narrow" w:hAnsi="Arial Narrow"/>
                <w:color w:val="000000" w:themeColor="text1"/>
                <w:sz w:val="20"/>
                <w:szCs w:val="20"/>
              </w:rPr>
              <w:t>82</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2.1</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VIVIENDA Y SERVICIOS A LA COMUNIDAD</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D23AC1">
              <w:rPr>
                <w:rFonts w:ascii="Arial Narrow" w:hAnsi="Arial Narrow"/>
                <w:sz w:val="20"/>
                <w:szCs w:val="20"/>
              </w:rPr>
              <w:t>$0.00</w:t>
            </w:r>
          </w:p>
        </w:tc>
      </w:tr>
      <w:tr w:rsidR="00813058"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813058" w:rsidRPr="00AF045F" w:rsidRDefault="00813058" w:rsidP="00813058">
            <w:pPr>
              <w:rPr>
                <w:rFonts w:ascii="Arial Narrow" w:hAnsi="Arial Narrow" w:cs="Arial"/>
                <w:b w:val="0"/>
                <w:sz w:val="20"/>
                <w:szCs w:val="20"/>
              </w:rPr>
            </w:pPr>
            <w:r w:rsidRPr="00AF045F">
              <w:rPr>
                <w:rFonts w:ascii="Arial Narrow" w:hAnsi="Arial Narrow" w:cs="Arial"/>
                <w:b w:val="0"/>
                <w:sz w:val="20"/>
                <w:szCs w:val="20"/>
              </w:rPr>
              <w:t>2.2</w:t>
            </w:r>
          </w:p>
        </w:tc>
        <w:tc>
          <w:tcPr>
            <w:tcW w:w="6520" w:type="dxa"/>
            <w:shd w:val="clear" w:color="auto" w:fill="D9D9D9" w:themeFill="background1" w:themeFillShade="D9"/>
          </w:tcPr>
          <w:p w:rsidR="00813058" w:rsidRDefault="00813058" w:rsidP="00813058">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VIVIENDA Y SERVICIOS A LA COMUNIDAD</w:t>
            </w:r>
          </w:p>
        </w:tc>
        <w:tc>
          <w:tcPr>
            <w:tcW w:w="1886" w:type="dxa"/>
            <w:shd w:val="clear" w:color="auto" w:fill="D9D9D9" w:themeFill="background1" w:themeFillShade="D9"/>
          </w:tcPr>
          <w:p w:rsidR="00813058" w:rsidRPr="00160D2C" w:rsidRDefault="00EE42BC" w:rsidP="0081305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13058">
              <w:rPr>
                <w:rFonts w:ascii="Arial Narrow" w:hAnsi="Arial Narrow"/>
                <w:color w:val="000000" w:themeColor="text1"/>
                <w:sz w:val="20"/>
                <w:szCs w:val="20"/>
              </w:rPr>
              <w:t>$</w:t>
            </w:r>
            <w:r>
              <w:rPr>
                <w:rFonts w:ascii="Arial Narrow" w:hAnsi="Arial Narrow"/>
                <w:color w:val="000000" w:themeColor="text1"/>
                <w:sz w:val="20"/>
                <w:szCs w:val="20"/>
              </w:rPr>
              <w:t>107,677,075</w:t>
            </w:r>
            <w:r w:rsidRPr="00813058">
              <w:rPr>
                <w:rFonts w:ascii="Arial Narrow" w:hAnsi="Arial Narrow"/>
                <w:color w:val="000000" w:themeColor="text1"/>
                <w:sz w:val="20"/>
                <w:szCs w:val="20"/>
              </w:rPr>
              <w:t>.</w:t>
            </w:r>
            <w:r>
              <w:rPr>
                <w:rFonts w:ascii="Arial Narrow" w:hAnsi="Arial Narrow"/>
                <w:color w:val="000000" w:themeColor="text1"/>
                <w:sz w:val="20"/>
                <w:szCs w:val="20"/>
              </w:rPr>
              <w:t>82</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2.2.1</w:t>
            </w:r>
          </w:p>
        </w:tc>
        <w:tc>
          <w:tcPr>
            <w:tcW w:w="6520" w:type="dxa"/>
            <w:shd w:val="clear" w:color="auto" w:fill="auto"/>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URBANIZACION</w:t>
            </w:r>
          </w:p>
        </w:tc>
        <w:tc>
          <w:tcPr>
            <w:tcW w:w="1886" w:type="dxa"/>
            <w:shd w:val="clear" w:color="auto" w:fill="auto"/>
          </w:tcPr>
          <w:p w:rsidR="00424307" w:rsidRDefault="00813058" w:rsidP="00424307">
            <w:pPr>
              <w:jc w:val="right"/>
              <w:cnfStyle w:val="000000100000" w:firstRow="0" w:lastRow="0" w:firstColumn="0" w:lastColumn="0" w:oddVBand="0" w:evenVBand="0" w:oddHBand="1" w:evenHBand="0" w:firstRowFirstColumn="0" w:firstRowLastColumn="0" w:lastRowFirstColumn="0" w:lastRowLastColumn="0"/>
            </w:pPr>
            <w:r>
              <w:rPr>
                <w:rFonts w:ascii="Arial Narrow" w:hAnsi="Arial Narrow"/>
                <w:sz w:val="20"/>
                <w:szCs w:val="20"/>
              </w:rPr>
              <w:t>$</w:t>
            </w:r>
            <w:r w:rsidR="00EE42BC">
              <w:rPr>
                <w:rFonts w:ascii="Arial Narrow" w:hAnsi="Arial Narrow"/>
                <w:sz w:val="20"/>
                <w:szCs w:val="20"/>
              </w:rPr>
              <w:t>8,343,814</w:t>
            </w:r>
            <w:r>
              <w:rPr>
                <w:rFonts w:ascii="Arial Narrow" w:hAnsi="Arial Narrow"/>
                <w:sz w:val="20"/>
                <w:szCs w:val="20"/>
              </w:rPr>
              <w:t>.</w:t>
            </w:r>
            <w:r w:rsidR="00EE42BC">
              <w:rPr>
                <w:rFonts w:ascii="Arial Narrow" w:hAnsi="Arial Narrow"/>
                <w:sz w:val="20"/>
                <w:szCs w:val="20"/>
              </w:rPr>
              <w:t>43</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2.2.2</w:t>
            </w:r>
          </w:p>
        </w:tc>
        <w:tc>
          <w:tcPr>
            <w:tcW w:w="6520" w:type="dxa"/>
            <w:shd w:val="clear" w:color="auto" w:fill="auto"/>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DESARROLLO COMUNITARIO</w:t>
            </w:r>
          </w:p>
        </w:tc>
        <w:tc>
          <w:tcPr>
            <w:tcW w:w="1886" w:type="dxa"/>
            <w:shd w:val="clear" w:color="auto" w:fill="auto"/>
          </w:tcPr>
          <w:p w:rsidR="00424307" w:rsidRDefault="00813058" w:rsidP="00424307">
            <w:pPr>
              <w:jc w:val="right"/>
              <w:cnfStyle w:val="000000000000" w:firstRow="0" w:lastRow="0" w:firstColumn="0" w:lastColumn="0" w:oddVBand="0" w:evenVBand="0" w:oddHBand="0" w:evenHBand="0" w:firstRowFirstColumn="0" w:firstRowLastColumn="0" w:lastRowFirstColumn="0" w:lastRowLastColumn="0"/>
            </w:pPr>
            <w:r>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2.2.3</w:t>
            </w:r>
          </w:p>
        </w:tc>
        <w:tc>
          <w:tcPr>
            <w:tcW w:w="6520" w:type="dxa"/>
            <w:shd w:val="clear" w:color="auto" w:fill="auto"/>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ABASTECIMIENTO DE AGUA </w:t>
            </w:r>
          </w:p>
        </w:tc>
        <w:tc>
          <w:tcPr>
            <w:tcW w:w="1886" w:type="dxa"/>
            <w:shd w:val="clear" w:color="auto" w:fill="auto"/>
          </w:tcPr>
          <w:p w:rsidR="00424307" w:rsidRDefault="00813058" w:rsidP="00424307">
            <w:pPr>
              <w:jc w:val="right"/>
              <w:cnfStyle w:val="000000100000" w:firstRow="0" w:lastRow="0" w:firstColumn="0" w:lastColumn="0" w:oddVBand="0" w:evenVBand="0" w:oddHBand="1" w:evenHBand="0" w:firstRowFirstColumn="0" w:firstRowLastColumn="0" w:lastRowFirstColumn="0" w:lastRowLastColumn="0"/>
            </w:pPr>
            <w:r>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2.2.4</w:t>
            </w:r>
          </w:p>
        </w:tc>
        <w:tc>
          <w:tcPr>
            <w:tcW w:w="6520" w:type="dxa"/>
            <w:shd w:val="clear" w:color="auto" w:fill="auto"/>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ALUMBRADO PUBLICO</w:t>
            </w:r>
          </w:p>
        </w:tc>
        <w:tc>
          <w:tcPr>
            <w:tcW w:w="1886" w:type="dxa"/>
            <w:shd w:val="clear" w:color="auto" w:fill="auto"/>
          </w:tcPr>
          <w:p w:rsidR="00424307" w:rsidRDefault="00813058" w:rsidP="00424307">
            <w:pPr>
              <w:jc w:val="right"/>
              <w:cnfStyle w:val="000000000000" w:firstRow="0" w:lastRow="0" w:firstColumn="0" w:lastColumn="0" w:oddVBand="0" w:evenVBand="0" w:oddHBand="0" w:evenHBand="0" w:firstRowFirstColumn="0" w:firstRowLastColumn="0" w:lastRowFirstColumn="0" w:lastRowLastColumn="0"/>
            </w:pPr>
            <w:r>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2.2.5</w:t>
            </w:r>
          </w:p>
        </w:tc>
        <w:tc>
          <w:tcPr>
            <w:tcW w:w="6520" w:type="dxa"/>
            <w:shd w:val="clear" w:color="auto" w:fill="auto"/>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VIVIENDA</w:t>
            </w:r>
          </w:p>
        </w:tc>
        <w:tc>
          <w:tcPr>
            <w:tcW w:w="1886" w:type="dxa"/>
            <w:shd w:val="clear" w:color="auto" w:fill="auto"/>
          </w:tcPr>
          <w:p w:rsidR="00424307" w:rsidRDefault="00813058" w:rsidP="00424307">
            <w:pPr>
              <w:jc w:val="right"/>
              <w:cnfStyle w:val="000000100000" w:firstRow="0" w:lastRow="0" w:firstColumn="0" w:lastColumn="0" w:oddVBand="0" w:evenVBand="0" w:oddHBand="1" w:evenHBand="0" w:firstRowFirstColumn="0" w:firstRowLastColumn="0" w:lastRowFirstColumn="0" w:lastRowLastColumn="0"/>
            </w:pPr>
            <w:r>
              <w:rPr>
                <w:rFonts w:ascii="Arial Narrow" w:hAnsi="Arial Narrow"/>
                <w:sz w:val="20"/>
                <w:szCs w:val="20"/>
              </w:rPr>
              <w:t>$0.00</w:t>
            </w:r>
          </w:p>
        </w:tc>
      </w:tr>
      <w:tr w:rsidR="00813058" w:rsidTr="00A05858">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813058" w:rsidRPr="00813058" w:rsidRDefault="00813058" w:rsidP="00A05858">
            <w:pPr>
              <w:rPr>
                <w:rFonts w:ascii="Arial Narrow" w:hAnsi="Arial Narrow" w:cs="Arial"/>
                <w:b w:val="0"/>
                <w:sz w:val="20"/>
                <w:szCs w:val="20"/>
              </w:rPr>
            </w:pPr>
            <w:r w:rsidRPr="00813058">
              <w:rPr>
                <w:rFonts w:ascii="Arial Narrow" w:hAnsi="Arial Narrow" w:cs="Arial"/>
                <w:b w:val="0"/>
                <w:sz w:val="20"/>
                <w:szCs w:val="20"/>
              </w:rPr>
              <w:t>2.2.7</w:t>
            </w:r>
          </w:p>
        </w:tc>
        <w:tc>
          <w:tcPr>
            <w:tcW w:w="6520" w:type="dxa"/>
            <w:shd w:val="clear" w:color="auto" w:fill="auto"/>
          </w:tcPr>
          <w:p w:rsidR="00813058" w:rsidRPr="00D17E71" w:rsidRDefault="00813058" w:rsidP="00A05858">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DESARROLLO REGIONAL</w:t>
            </w:r>
          </w:p>
        </w:tc>
        <w:tc>
          <w:tcPr>
            <w:tcW w:w="1886" w:type="dxa"/>
            <w:shd w:val="clear" w:color="auto" w:fill="auto"/>
          </w:tcPr>
          <w:p w:rsidR="00813058" w:rsidRPr="00160D2C" w:rsidRDefault="00813058" w:rsidP="00A0585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$99,333,261.39</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2.3</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SALUD</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D23AC1">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2.4</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RECREACION, CULTURA Y OTRAS MANIFESTACIONES SOCIALES</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D23AC1">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2.5</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EDUCACION</w:t>
            </w:r>
          </w:p>
        </w:tc>
        <w:tc>
          <w:tcPr>
            <w:tcW w:w="1886" w:type="dxa"/>
            <w:shd w:val="clear" w:color="auto" w:fill="D9D9D9" w:themeFill="background1" w:themeFillShade="D9"/>
          </w:tcPr>
          <w:p w:rsidR="00424307" w:rsidRDefault="00813058" w:rsidP="00424307">
            <w:pPr>
              <w:jc w:val="right"/>
              <w:cnfStyle w:val="000000100000" w:firstRow="0" w:lastRow="0" w:firstColumn="0" w:lastColumn="0" w:oddVBand="0" w:evenVBand="0" w:oddHBand="1" w:evenHBand="0" w:firstRowFirstColumn="0" w:firstRowLastColumn="0" w:lastRowFirstColumn="0" w:lastRowLastColumn="0"/>
            </w:pPr>
            <w:r>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2.6</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PROTECCION SOCIAL</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D23AC1">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2.7.</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85DC7">
              <w:rPr>
                <w:rFonts w:ascii="Arial Narrow" w:hAnsi="Arial Narrow"/>
                <w:sz w:val="20"/>
                <w:szCs w:val="20"/>
              </w:rPr>
              <w:t>OTROS ASUNTOS SOCIALES</w:t>
            </w:r>
          </w:p>
        </w:tc>
        <w:tc>
          <w:tcPr>
            <w:tcW w:w="1886" w:type="dxa"/>
            <w:shd w:val="clear" w:color="auto" w:fill="D9D9D9" w:themeFill="background1" w:themeFillShade="D9"/>
          </w:tcPr>
          <w:p w:rsidR="00424307" w:rsidRDefault="00813058" w:rsidP="00424307">
            <w:pPr>
              <w:jc w:val="right"/>
              <w:cnfStyle w:val="000000100000" w:firstRow="0" w:lastRow="0" w:firstColumn="0" w:lastColumn="0" w:oddVBand="0" w:evenVBand="0" w:oddHBand="1" w:evenHBand="0" w:firstRowFirstColumn="0" w:firstRowLastColumn="0" w:lastRowFirstColumn="0" w:lastRowLastColumn="0"/>
            </w:pPr>
            <w:r>
              <w:rPr>
                <w:rFonts w:ascii="Arial Narrow" w:hAnsi="Arial Narrow"/>
                <w:sz w:val="20"/>
                <w:szCs w:val="20"/>
              </w:rPr>
              <w:t>$0.00</w:t>
            </w:r>
          </w:p>
        </w:tc>
      </w:tr>
      <w:tr w:rsidR="00813058" w:rsidRPr="00813058" w:rsidTr="00813058">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424307" w:rsidRPr="00813058" w:rsidRDefault="00424307" w:rsidP="00424307">
            <w:pPr>
              <w:rPr>
                <w:rFonts w:ascii="Arial Narrow" w:hAnsi="Arial Narrow" w:cs="Arial"/>
                <w:color w:val="000000" w:themeColor="text1"/>
                <w:sz w:val="20"/>
                <w:szCs w:val="20"/>
              </w:rPr>
            </w:pPr>
            <w:r w:rsidRPr="00813058">
              <w:rPr>
                <w:rFonts w:ascii="Arial Narrow" w:hAnsi="Arial Narrow" w:cs="Arial"/>
                <w:color w:val="000000" w:themeColor="text1"/>
                <w:sz w:val="20"/>
                <w:szCs w:val="20"/>
              </w:rPr>
              <w:t>3</w:t>
            </w:r>
          </w:p>
        </w:tc>
        <w:tc>
          <w:tcPr>
            <w:tcW w:w="6520" w:type="dxa"/>
            <w:shd w:val="clear" w:color="auto" w:fill="FBE4D5" w:themeFill="accent2" w:themeFillTint="33"/>
          </w:tcPr>
          <w:p w:rsidR="00424307" w:rsidRPr="00813058"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0"/>
                <w:szCs w:val="20"/>
              </w:rPr>
            </w:pPr>
            <w:r w:rsidRPr="00813058">
              <w:rPr>
                <w:rFonts w:ascii="Arial Narrow" w:hAnsi="Arial Narrow"/>
                <w:b/>
                <w:color w:val="000000" w:themeColor="text1"/>
                <w:sz w:val="20"/>
                <w:szCs w:val="20"/>
              </w:rPr>
              <w:t>DESARROLLO ECONOMICO</w:t>
            </w:r>
          </w:p>
        </w:tc>
        <w:tc>
          <w:tcPr>
            <w:tcW w:w="1886" w:type="dxa"/>
            <w:shd w:val="clear" w:color="auto" w:fill="FBE4D5" w:themeFill="accent2" w:themeFillTint="33"/>
          </w:tcPr>
          <w:p w:rsidR="00424307" w:rsidRPr="00813058" w:rsidRDefault="00424307" w:rsidP="00424307">
            <w:pPr>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813058">
              <w:rPr>
                <w:rFonts w:ascii="Arial Narrow" w:hAnsi="Arial Narrow"/>
                <w:b/>
                <w:color w:val="000000" w:themeColor="text1"/>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3.1</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ASUNTOS ECONOMICOS, COMERCIALES Y LABORALES EN GENERAL</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227EC2">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3.2</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AGROPECUARIA, SILVICULTURA, PESCA Y CAZA</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227EC2">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3.3.</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COMBUSTIBLES Y ENERGIA</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227EC2">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3.4</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MINERIA, MANUFACTURAS Y CONSTRUCCION</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227EC2">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3.5</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TRANSPORTE</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227EC2">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3.6</w:t>
            </w:r>
          </w:p>
        </w:tc>
        <w:tc>
          <w:tcPr>
            <w:tcW w:w="6520" w:type="dxa"/>
            <w:shd w:val="clear" w:color="auto" w:fill="D9D9D9" w:themeFill="background1" w:themeFillShade="D9"/>
          </w:tcPr>
          <w:p w:rsidR="00424307" w:rsidRDefault="00424307" w:rsidP="004243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COMUNICACIONES</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227EC2">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3.7</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TURISMO</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227EC2">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3.8</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CIENCIA, TECNOLOGIA E INNOVACION</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227EC2">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3.9</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OTRAS INDUSTRIAS Y OTROS ASUNTOS ECONOMICOS</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227EC2">
              <w:rPr>
                <w:rFonts w:ascii="Arial Narrow" w:hAnsi="Arial Narrow"/>
                <w:sz w:val="20"/>
                <w:szCs w:val="20"/>
              </w:rPr>
              <w:t>$0.00</w:t>
            </w:r>
          </w:p>
        </w:tc>
      </w:tr>
      <w:tr w:rsidR="00813058" w:rsidRPr="00813058" w:rsidTr="00813058">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424307" w:rsidRPr="00813058" w:rsidRDefault="00424307" w:rsidP="00424307">
            <w:pPr>
              <w:rPr>
                <w:rFonts w:ascii="Arial Narrow" w:hAnsi="Arial Narrow" w:cs="Arial"/>
                <w:color w:val="000000" w:themeColor="text1"/>
                <w:sz w:val="20"/>
                <w:szCs w:val="20"/>
              </w:rPr>
            </w:pPr>
            <w:r w:rsidRPr="00813058">
              <w:rPr>
                <w:rFonts w:ascii="Arial Narrow" w:hAnsi="Arial Narrow" w:cs="Arial"/>
                <w:color w:val="000000" w:themeColor="text1"/>
                <w:sz w:val="20"/>
                <w:szCs w:val="20"/>
              </w:rPr>
              <w:t>4</w:t>
            </w:r>
          </w:p>
        </w:tc>
        <w:tc>
          <w:tcPr>
            <w:tcW w:w="6520" w:type="dxa"/>
            <w:shd w:val="clear" w:color="auto" w:fill="FBE4D5" w:themeFill="accent2" w:themeFillTint="33"/>
          </w:tcPr>
          <w:p w:rsidR="00424307" w:rsidRPr="00813058"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0"/>
                <w:szCs w:val="20"/>
              </w:rPr>
            </w:pPr>
            <w:r w:rsidRPr="00813058">
              <w:rPr>
                <w:rFonts w:ascii="Arial Narrow" w:hAnsi="Arial Narrow"/>
                <w:b/>
                <w:color w:val="000000" w:themeColor="text1"/>
                <w:sz w:val="20"/>
                <w:szCs w:val="20"/>
              </w:rPr>
              <w:t>OTRAS NO CLASIFICADAS EN FUNCIONES ANTERIORES</w:t>
            </w:r>
          </w:p>
        </w:tc>
        <w:tc>
          <w:tcPr>
            <w:tcW w:w="1886" w:type="dxa"/>
            <w:shd w:val="clear" w:color="auto" w:fill="FBE4D5" w:themeFill="accent2" w:themeFillTint="33"/>
          </w:tcPr>
          <w:p w:rsidR="00424307" w:rsidRPr="00813058" w:rsidRDefault="00424307" w:rsidP="00424307">
            <w:pPr>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813058">
              <w:rPr>
                <w:rFonts w:ascii="Arial Narrow" w:hAnsi="Arial Narrow"/>
                <w:b/>
                <w:color w:val="000000" w:themeColor="text1"/>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4.1</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TRANSACCIONES DE LA DEUDA PUBLICA / COSTO FINANCIERO DE LA DEUDA</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5E6844">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4.2</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TRANSFERENCIAS, PARTICIPACIONES Y APORTACIONES ENTRE DIFERENTES NIVELES Y ORDENES DE GOBIERNO</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5E6844">
              <w:rPr>
                <w:rFonts w:ascii="Arial Narrow" w:hAnsi="Arial Narrow"/>
                <w:sz w:val="20"/>
                <w:szCs w:val="20"/>
              </w:rPr>
              <w:t>$0.00</w:t>
            </w:r>
          </w:p>
        </w:tc>
      </w:tr>
      <w:tr w:rsidR="00424307"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lastRenderedPageBreak/>
              <w:t>4.3</w:t>
            </w:r>
          </w:p>
        </w:tc>
        <w:tc>
          <w:tcPr>
            <w:tcW w:w="6520" w:type="dxa"/>
            <w:shd w:val="clear" w:color="auto" w:fill="D9D9D9" w:themeFill="background1" w:themeFillShade="D9"/>
          </w:tcPr>
          <w:p w:rsidR="00424307" w:rsidRDefault="00424307" w:rsidP="0042430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SANEAMIENTO DEL SISTEMA FINANCIERO</w:t>
            </w:r>
          </w:p>
        </w:tc>
        <w:tc>
          <w:tcPr>
            <w:tcW w:w="1886" w:type="dxa"/>
            <w:shd w:val="clear" w:color="auto" w:fill="D9D9D9" w:themeFill="background1" w:themeFillShade="D9"/>
          </w:tcPr>
          <w:p w:rsidR="00424307" w:rsidRDefault="00424307" w:rsidP="00424307">
            <w:pPr>
              <w:jc w:val="right"/>
              <w:cnfStyle w:val="000000100000" w:firstRow="0" w:lastRow="0" w:firstColumn="0" w:lastColumn="0" w:oddVBand="0" w:evenVBand="0" w:oddHBand="1" w:evenHBand="0" w:firstRowFirstColumn="0" w:firstRowLastColumn="0" w:lastRowFirstColumn="0" w:lastRowLastColumn="0"/>
            </w:pPr>
            <w:r w:rsidRPr="005E6844">
              <w:rPr>
                <w:rFonts w:ascii="Arial Narrow" w:hAnsi="Arial Narrow"/>
                <w:sz w:val="20"/>
                <w:szCs w:val="20"/>
              </w:rPr>
              <w:t>$0.00</w:t>
            </w:r>
          </w:p>
        </w:tc>
      </w:tr>
      <w:tr w:rsidR="00424307" w:rsidTr="0042430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24307" w:rsidRPr="00AF045F" w:rsidRDefault="00424307" w:rsidP="00424307">
            <w:pPr>
              <w:rPr>
                <w:rFonts w:ascii="Arial Narrow" w:hAnsi="Arial Narrow" w:cs="Arial"/>
                <w:b w:val="0"/>
                <w:sz w:val="20"/>
                <w:szCs w:val="20"/>
              </w:rPr>
            </w:pPr>
            <w:r w:rsidRPr="00AF045F">
              <w:rPr>
                <w:rFonts w:ascii="Arial Narrow" w:hAnsi="Arial Narrow" w:cs="Arial"/>
                <w:b w:val="0"/>
                <w:sz w:val="20"/>
                <w:szCs w:val="20"/>
              </w:rPr>
              <w:t>4.4</w:t>
            </w:r>
          </w:p>
        </w:tc>
        <w:tc>
          <w:tcPr>
            <w:tcW w:w="6520" w:type="dxa"/>
            <w:shd w:val="clear" w:color="auto" w:fill="D9D9D9" w:themeFill="background1" w:themeFillShade="D9"/>
          </w:tcPr>
          <w:p w:rsidR="00424307" w:rsidRDefault="00424307" w:rsidP="0042430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F045F">
              <w:rPr>
                <w:rFonts w:ascii="Arial Narrow" w:hAnsi="Arial Narrow"/>
                <w:sz w:val="20"/>
                <w:szCs w:val="20"/>
              </w:rPr>
              <w:t>ADEUDOS DE EJERCICIOS FISCALES ANTERIORES</w:t>
            </w:r>
          </w:p>
        </w:tc>
        <w:tc>
          <w:tcPr>
            <w:tcW w:w="1886" w:type="dxa"/>
            <w:shd w:val="clear" w:color="auto" w:fill="D9D9D9" w:themeFill="background1" w:themeFillShade="D9"/>
          </w:tcPr>
          <w:p w:rsidR="00424307" w:rsidRDefault="00424307" w:rsidP="00424307">
            <w:pPr>
              <w:jc w:val="right"/>
              <w:cnfStyle w:val="000000000000" w:firstRow="0" w:lastRow="0" w:firstColumn="0" w:lastColumn="0" w:oddVBand="0" w:evenVBand="0" w:oddHBand="0" w:evenHBand="0" w:firstRowFirstColumn="0" w:firstRowLastColumn="0" w:lastRowFirstColumn="0" w:lastRowLastColumn="0"/>
            </w:pPr>
            <w:r w:rsidRPr="00D23AC1">
              <w:rPr>
                <w:rFonts w:ascii="Arial Narrow" w:hAnsi="Arial Narrow"/>
                <w:sz w:val="20"/>
                <w:szCs w:val="20"/>
              </w:rPr>
              <w:t>$0.00</w:t>
            </w:r>
          </w:p>
        </w:tc>
      </w:tr>
      <w:tr w:rsidR="003D2EC6" w:rsidTr="0042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BFBFBF" w:themeFill="background1" w:themeFillShade="BF"/>
          </w:tcPr>
          <w:p w:rsidR="003D2EC6" w:rsidRPr="00933D68" w:rsidRDefault="003D2EC6" w:rsidP="003D2EC6">
            <w:pPr>
              <w:rPr>
                <w:rFonts w:ascii="Arial Narrow" w:hAnsi="Arial Narrow" w:cs="Arial"/>
                <w:sz w:val="20"/>
                <w:szCs w:val="20"/>
              </w:rPr>
            </w:pPr>
          </w:p>
        </w:tc>
        <w:tc>
          <w:tcPr>
            <w:tcW w:w="6520" w:type="dxa"/>
            <w:shd w:val="clear" w:color="auto" w:fill="BFBFBF" w:themeFill="background1" w:themeFillShade="BF"/>
          </w:tcPr>
          <w:p w:rsidR="003D2EC6" w:rsidRPr="00933D68" w:rsidRDefault="003D2EC6" w:rsidP="003D2EC6">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933D68">
              <w:rPr>
                <w:rFonts w:ascii="Arial Narrow" w:hAnsi="Arial Narrow"/>
                <w:b/>
                <w:sz w:val="20"/>
                <w:szCs w:val="20"/>
              </w:rPr>
              <w:t>TOTAL</w:t>
            </w:r>
          </w:p>
        </w:tc>
        <w:tc>
          <w:tcPr>
            <w:tcW w:w="1886" w:type="dxa"/>
            <w:shd w:val="clear" w:color="auto" w:fill="BFBFBF" w:themeFill="background1" w:themeFillShade="BF"/>
          </w:tcPr>
          <w:p w:rsidR="003D2EC6" w:rsidRPr="003D2EC6" w:rsidRDefault="003D2EC6" w:rsidP="003D2EC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D2EC6">
              <w:rPr>
                <w:rFonts w:ascii="Calibri" w:hAnsi="Calibri"/>
                <w:b/>
                <w:color w:val="000000"/>
              </w:rPr>
              <w:t>$168,141,332.00</w:t>
            </w:r>
          </w:p>
        </w:tc>
      </w:tr>
    </w:tbl>
    <w:p w:rsidR="00424307" w:rsidRDefault="00424307" w:rsidP="002B78F6">
      <w:pPr>
        <w:spacing w:after="0"/>
        <w:jc w:val="both"/>
        <w:rPr>
          <w:rFonts w:ascii="Arial Narrow" w:hAnsi="Arial Narrow" w:cs="Arial"/>
          <w:b/>
          <w:sz w:val="20"/>
          <w:szCs w:val="20"/>
        </w:rPr>
      </w:pPr>
    </w:p>
    <w:p w:rsidR="00703605" w:rsidRPr="00442E8B" w:rsidRDefault="00703605" w:rsidP="002B78F6">
      <w:pPr>
        <w:spacing w:after="0"/>
        <w:jc w:val="both"/>
        <w:rPr>
          <w:rFonts w:ascii="Arial Narrow" w:hAnsi="Arial Narrow" w:cs="Arial"/>
          <w:b/>
          <w:sz w:val="20"/>
          <w:szCs w:val="20"/>
        </w:rPr>
      </w:pPr>
      <w:r>
        <w:rPr>
          <w:rFonts w:ascii="Arial Narrow" w:hAnsi="Arial Narrow" w:cs="Arial"/>
          <w:b/>
          <w:sz w:val="20"/>
          <w:szCs w:val="20"/>
        </w:rPr>
        <w:t>CRITERIO 33</w:t>
      </w:r>
    </w:p>
    <w:p w:rsidR="00FE513F" w:rsidRDefault="00965D36" w:rsidP="003547E5">
      <w:pPr>
        <w:spacing w:after="0"/>
        <w:jc w:val="both"/>
        <w:rPr>
          <w:rFonts w:ascii="Arial Narrow" w:hAnsi="Arial Narrow" w:cs="Arial"/>
          <w:b/>
          <w:sz w:val="20"/>
          <w:szCs w:val="20"/>
        </w:rPr>
      </w:pPr>
      <w:r w:rsidRPr="00965D36">
        <w:rPr>
          <w:rFonts w:ascii="Arial Narrow" w:hAnsi="Arial Narrow" w:cs="Arial"/>
          <w:b/>
          <w:sz w:val="20"/>
          <w:szCs w:val="20"/>
        </w:rPr>
        <w:t>¿Contiene la clasificación por fuentes de financiamiento?</w:t>
      </w:r>
    </w:p>
    <w:tbl>
      <w:tblPr>
        <w:tblStyle w:val="Tablaconcuadrcul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2"/>
        <w:gridCol w:w="6946"/>
        <w:gridCol w:w="1886"/>
      </w:tblGrid>
      <w:tr w:rsidR="00DB000B" w:rsidTr="00F06AD6">
        <w:tc>
          <w:tcPr>
            <w:tcW w:w="562" w:type="dxa"/>
            <w:shd w:val="clear" w:color="auto" w:fill="808080" w:themeFill="background1" w:themeFillShade="80"/>
          </w:tcPr>
          <w:p w:rsidR="00DB000B" w:rsidRPr="006E15C8" w:rsidRDefault="00DB000B" w:rsidP="003547E5">
            <w:pPr>
              <w:jc w:val="center"/>
              <w:rPr>
                <w:rFonts w:ascii="Arial Narrow" w:hAnsi="Arial Narrow" w:cs="Arial"/>
                <w:b/>
                <w:color w:val="FFFFFF" w:themeColor="background1"/>
                <w:sz w:val="20"/>
                <w:szCs w:val="20"/>
              </w:rPr>
            </w:pPr>
          </w:p>
        </w:tc>
        <w:tc>
          <w:tcPr>
            <w:tcW w:w="6946" w:type="dxa"/>
            <w:shd w:val="clear" w:color="auto" w:fill="808080" w:themeFill="background1" w:themeFillShade="80"/>
          </w:tcPr>
          <w:p w:rsidR="00DB000B" w:rsidRPr="006E15C8" w:rsidRDefault="00DB000B" w:rsidP="003547E5">
            <w:pPr>
              <w:jc w:val="center"/>
              <w:rPr>
                <w:rFonts w:ascii="Arial Narrow" w:hAnsi="Arial Narrow" w:cs="Arial"/>
                <w:b/>
                <w:color w:val="FFFFFF" w:themeColor="background1"/>
                <w:sz w:val="20"/>
                <w:szCs w:val="20"/>
              </w:rPr>
            </w:pPr>
            <w:r w:rsidRPr="006E15C8">
              <w:rPr>
                <w:rFonts w:ascii="Arial Narrow" w:hAnsi="Arial Narrow" w:cs="Arial"/>
                <w:b/>
                <w:color w:val="FFFFFF" w:themeColor="background1"/>
                <w:sz w:val="20"/>
                <w:szCs w:val="20"/>
              </w:rPr>
              <w:t>CONCEPTO</w:t>
            </w:r>
          </w:p>
        </w:tc>
        <w:tc>
          <w:tcPr>
            <w:tcW w:w="1886" w:type="dxa"/>
            <w:shd w:val="clear" w:color="auto" w:fill="808080" w:themeFill="background1" w:themeFillShade="80"/>
          </w:tcPr>
          <w:p w:rsidR="00DB000B" w:rsidRPr="006E15C8" w:rsidRDefault="007D556D" w:rsidP="003547E5">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MONTO</w:t>
            </w:r>
          </w:p>
        </w:tc>
      </w:tr>
      <w:tr w:rsidR="00F06AD6" w:rsidRPr="00F06AD6" w:rsidTr="00F06AD6">
        <w:tc>
          <w:tcPr>
            <w:tcW w:w="562" w:type="dxa"/>
            <w:shd w:val="clear" w:color="auto" w:fill="FBE4D5" w:themeFill="accent2" w:themeFillTint="33"/>
          </w:tcPr>
          <w:p w:rsidR="00DB000B" w:rsidRPr="00F06AD6" w:rsidRDefault="00DB000B" w:rsidP="00254081">
            <w:pPr>
              <w:rPr>
                <w:rFonts w:ascii="Arial Narrow" w:hAnsi="Arial Narrow" w:cs="Arial"/>
                <w:b/>
                <w:color w:val="000000" w:themeColor="text1"/>
                <w:sz w:val="20"/>
                <w:szCs w:val="20"/>
              </w:rPr>
            </w:pPr>
            <w:r w:rsidRPr="00F06AD6">
              <w:rPr>
                <w:rFonts w:ascii="Arial Narrow" w:hAnsi="Arial Narrow" w:cs="Arial"/>
                <w:b/>
                <w:color w:val="000000" w:themeColor="text1"/>
                <w:sz w:val="20"/>
                <w:szCs w:val="20"/>
              </w:rPr>
              <w:t>1</w:t>
            </w:r>
          </w:p>
        </w:tc>
        <w:tc>
          <w:tcPr>
            <w:tcW w:w="6946" w:type="dxa"/>
            <w:shd w:val="clear" w:color="auto" w:fill="FBE4D5" w:themeFill="accent2" w:themeFillTint="33"/>
          </w:tcPr>
          <w:p w:rsidR="00DB000B" w:rsidRPr="00F06AD6" w:rsidRDefault="00DB000B" w:rsidP="00254081">
            <w:pPr>
              <w:rPr>
                <w:rFonts w:ascii="Arial Narrow" w:hAnsi="Arial Narrow"/>
                <w:b/>
                <w:color w:val="000000" w:themeColor="text1"/>
                <w:sz w:val="20"/>
                <w:szCs w:val="20"/>
              </w:rPr>
            </w:pPr>
            <w:r w:rsidRPr="00F06AD6">
              <w:rPr>
                <w:rFonts w:ascii="Arial Narrow" w:hAnsi="Arial Narrow" w:cs="Arial"/>
                <w:b/>
                <w:color w:val="000000" w:themeColor="text1"/>
                <w:sz w:val="20"/>
                <w:szCs w:val="20"/>
              </w:rPr>
              <w:t>No Etiquetado</w:t>
            </w:r>
          </w:p>
        </w:tc>
        <w:tc>
          <w:tcPr>
            <w:tcW w:w="1886" w:type="dxa"/>
            <w:shd w:val="clear" w:color="auto" w:fill="FBE4D5" w:themeFill="accent2" w:themeFillTint="33"/>
          </w:tcPr>
          <w:p w:rsidR="00DB000B" w:rsidRPr="00F06AD6" w:rsidRDefault="00DB000B" w:rsidP="007B6887">
            <w:pPr>
              <w:jc w:val="right"/>
              <w:rPr>
                <w:rFonts w:ascii="Arial Narrow" w:hAnsi="Arial Narrow"/>
                <w:b/>
                <w:color w:val="000000" w:themeColor="text1"/>
                <w:sz w:val="20"/>
                <w:szCs w:val="20"/>
              </w:rPr>
            </w:pPr>
          </w:p>
        </w:tc>
      </w:tr>
      <w:tr w:rsidR="00807767" w:rsidTr="007D556D">
        <w:tc>
          <w:tcPr>
            <w:tcW w:w="562" w:type="dxa"/>
          </w:tcPr>
          <w:p w:rsidR="00807767" w:rsidRPr="00E93696" w:rsidRDefault="00955E86" w:rsidP="00807767">
            <w:pPr>
              <w:rPr>
                <w:rFonts w:ascii="Arial Narrow" w:hAnsi="Arial Narrow" w:cs="Arial"/>
                <w:sz w:val="20"/>
                <w:szCs w:val="20"/>
              </w:rPr>
            </w:pPr>
            <w:r>
              <w:rPr>
                <w:rFonts w:ascii="Arial Narrow" w:hAnsi="Arial Narrow" w:cs="Arial"/>
                <w:sz w:val="20"/>
                <w:szCs w:val="20"/>
              </w:rPr>
              <w:t>11</w:t>
            </w:r>
          </w:p>
        </w:tc>
        <w:tc>
          <w:tcPr>
            <w:tcW w:w="6946" w:type="dxa"/>
            <w:shd w:val="clear" w:color="auto" w:fill="auto"/>
          </w:tcPr>
          <w:p w:rsidR="00807767" w:rsidRPr="00E93696" w:rsidRDefault="00807767" w:rsidP="00807767">
            <w:pPr>
              <w:rPr>
                <w:rFonts w:ascii="Arial Narrow" w:hAnsi="Arial Narrow" w:cs="Arial"/>
                <w:sz w:val="20"/>
                <w:szCs w:val="20"/>
              </w:rPr>
            </w:pPr>
            <w:r w:rsidRPr="00DB000B">
              <w:rPr>
                <w:rFonts w:ascii="Arial Narrow" w:hAnsi="Arial Narrow" w:cs="Arial"/>
                <w:sz w:val="20"/>
                <w:szCs w:val="20"/>
              </w:rPr>
              <w:t>Recursos Fiscales</w:t>
            </w:r>
          </w:p>
        </w:tc>
        <w:tc>
          <w:tcPr>
            <w:tcW w:w="1886" w:type="dxa"/>
            <w:shd w:val="clear" w:color="auto" w:fill="auto"/>
          </w:tcPr>
          <w:p w:rsidR="00807767" w:rsidRPr="003D2EC6" w:rsidRDefault="00955E86" w:rsidP="00807767">
            <w:pPr>
              <w:jc w:val="right"/>
              <w:rPr>
                <w:sz w:val="20"/>
                <w:szCs w:val="20"/>
              </w:rPr>
            </w:pPr>
            <w:r w:rsidRPr="003D2EC6">
              <w:rPr>
                <w:sz w:val="20"/>
                <w:szCs w:val="20"/>
              </w:rPr>
              <w:t>$23,020,658.00</w:t>
            </w:r>
          </w:p>
        </w:tc>
      </w:tr>
      <w:tr w:rsidR="00807767" w:rsidTr="007D556D">
        <w:tc>
          <w:tcPr>
            <w:tcW w:w="562" w:type="dxa"/>
          </w:tcPr>
          <w:p w:rsidR="00807767" w:rsidRPr="00E93696" w:rsidRDefault="00807767" w:rsidP="00807767">
            <w:pPr>
              <w:rPr>
                <w:rFonts w:ascii="Arial Narrow" w:hAnsi="Arial Narrow" w:cs="Arial"/>
                <w:sz w:val="20"/>
                <w:szCs w:val="20"/>
              </w:rPr>
            </w:pPr>
            <w:r>
              <w:rPr>
                <w:rFonts w:ascii="Arial Narrow" w:hAnsi="Arial Narrow" w:cs="Arial"/>
                <w:sz w:val="20"/>
                <w:szCs w:val="20"/>
              </w:rPr>
              <w:t>15</w:t>
            </w:r>
          </w:p>
        </w:tc>
        <w:tc>
          <w:tcPr>
            <w:tcW w:w="6946" w:type="dxa"/>
            <w:shd w:val="clear" w:color="auto" w:fill="auto"/>
          </w:tcPr>
          <w:p w:rsidR="00807767" w:rsidRPr="00E93696" w:rsidRDefault="00807767" w:rsidP="00807767">
            <w:pPr>
              <w:rPr>
                <w:rFonts w:ascii="Arial Narrow" w:hAnsi="Arial Narrow" w:cs="Arial"/>
                <w:sz w:val="20"/>
                <w:szCs w:val="20"/>
              </w:rPr>
            </w:pPr>
            <w:r w:rsidRPr="00807767">
              <w:rPr>
                <w:rFonts w:ascii="Arial Narrow" w:hAnsi="Arial Narrow" w:cs="Arial"/>
                <w:sz w:val="20"/>
                <w:szCs w:val="20"/>
              </w:rPr>
              <w:t>Recursos Federales</w:t>
            </w:r>
          </w:p>
        </w:tc>
        <w:tc>
          <w:tcPr>
            <w:tcW w:w="1886" w:type="dxa"/>
            <w:shd w:val="clear" w:color="auto" w:fill="auto"/>
          </w:tcPr>
          <w:p w:rsidR="00807767" w:rsidRPr="003D2EC6" w:rsidRDefault="004D5F30" w:rsidP="00807767">
            <w:pPr>
              <w:jc w:val="right"/>
              <w:rPr>
                <w:sz w:val="20"/>
                <w:szCs w:val="20"/>
              </w:rPr>
            </w:pPr>
            <w:r w:rsidRPr="003D2EC6">
              <w:rPr>
                <w:sz w:val="20"/>
                <w:szCs w:val="20"/>
              </w:rPr>
              <w:t>$110,026,462.45</w:t>
            </w:r>
          </w:p>
        </w:tc>
      </w:tr>
      <w:tr w:rsidR="00F06AD6" w:rsidRPr="00F06AD6" w:rsidTr="00F06AD6">
        <w:tc>
          <w:tcPr>
            <w:tcW w:w="562" w:type="dxa"/>
            <w:shd w:val="clear" w:color="auto" w:fill="FBE4D5" w:themeFill="accent2" w:themeFillTint="33"/>
          </w:tcPr>
          <w:p w:rsidR="00DB000B" w:rsidRPr="00F06AD6" w:rsidRDefault="00807767" w:rsidP="00254081">
            <w:pPr>
              <w:rPr>
                <w:rFonts w:ascii="Arial Narrow" w:hAnsi="Arial Narrow" w:cs="Arial"/>
                <w:b/>
                <w:color w:val="000000" w:themeColor="text1"/>
                <w:sz w:val="20"/>
                <w:szCs w:val="20"/>
              </w:rPr>
            </w:pPr>
            <w:r w:rsidRPr="00F06AD6">
              <w:rPr>
                <w:rFonts w:ascii="Arial Narrow" w:hAnsi="Arial Narrow" w:cs="Arial"/>
                <w:b/>
                <w:color w:val="000000" w:themeColor="text1"/>
                <w:sz w:val="20"/>
                <w:szCs w:val="20"/>
              </w:rPr>
              <w:t>2</w:t>
            </w:r>
          </w:p>
        </w:tc>
        <w:tc>
          <w:tcPr>
            <w:tcW w:w="6946" w:type="dxa"/>
            <w:shd w:val="clear" w:color="auto" w:fill="FBE4D5" w:themeFill="accent2" w:themeFillTint="33"/>
          </w:tcPr>
          <w:p w:rsidR="00DB000B" w:rsidRPr="00F06AD6" w:rsidRDefault="00807767" w:rsidP="00254081">
            <w:pPr>
              <w:rPr>
                <w:rFonts w:ascii="Arial Narrow" w:hAnsi="Arial Narrow" w:cs="Arial"/>
                <w:b/>
                <w:color w:val="000000" w:themeColor="text1"/>
                <w:sz w:val="20"/>
                <w:szCs w:val="20"/>
              </w:rPr>
            </w:pPr>
            <w:r w:rsidRPr="00F06AD6">
              <w:rPr>
                <w:rFonts w:ascii="Arial Narrow" w:hAnsi="Arial Narrow" w:cs="Arial"/>
                <w:b/>
                <w:color w:val="000000" w:themeColor="text1"/>
                <w:sz w:val="20"/>
                <w:szCs w:val="20"/>
              </w:rPr>
              <w:t>Etiquetado</w:t>
            </w:r>
          </w:p>
        </w:tc>
        <w:tc>
          <w:tcPr>
            <w:tcW w:w="1886" w:type="dxa"/>
            <w:shd w:val="clear" w:color="auto" w:fill="FBE4D5" w:themeFill="accent2" w:themeFillTint="33"/>
          </w:tcPr>
          <w:p w:rsidR="00DB000B" w:rsidRPr="003D2EC6" w:rsidRDefault="00DB000B" w:rsidP="00254081">
            <w:pPr>
              <w:jc w:val="right"/>
              <w:rPr>
                <w:rFonts w:cs="Arial"/>
                <w:b/>
                <w:color w:val="000000" w:themeColor="text1"/>
                <w:sz w:val="20"/>
                <w:szCs w:val="20"/>
              </w:rPr>
            </w:pPr>
          </w:p>
        </w:tc>
      </w:tr>
      <w:tr w:rsidR="00DB000B" w:rsidTr="007D556D">
        <w:tc>
          <w:tcPr>
            <w:tcW w:w="562" w:type="dxa"/>
          </w:tcPr>
          <w:p w:rsidR="00DB000B" w:rsidRPr="00E93696" w:rsidRDefault="00807767" w:rsidP="00254081">
            <w:pPr>
              <w:rPr>
                <w:rFonts w:ascii="Arial Narrow" w:hAnsi="Arial Narrow"/>
                <w:sz w:val="20"/>
                <w:szCs w:val="20"/>
              </w:rPr>
            </w:pPr>
            <w:r>
              <w:rPr>
                <w:rFonts w:ascii="Arial Narrow" w:hAnsi="Arial Narrow"/>
                <w:sz w:val="20"/>
                <w:szCs w:val="20"/>
              </w:rPr>
              <w:t>25</w:t>
            </w:r>
          </w:p>
        </w:tc>
        <w:tc>
          <w:tcPr>
            <w:tcW w:w="6946" w:type="dxa"/>
            <w:shd w:val="clear" w:color="auto" w:fill="auto"/>
          </w:tcPr>
          <w:p w:rsidR="00DB000B" w:rsidRPr="00E93696" w:rsidRDefault="00807767" w:rsidP="00254081">
            <w:pPr>
              <w:rPr>
                <w:rFonts w:ascii="Arial Narrow" w:hAnsi="Arial Narrow"/>
                <w:sz w:val="20"/>
                <w:szCs w:val="20"/>
              </w:rPr>
            </w:pPr>
            <w:r w:rsidRPr="00807767">
              <w:rPr>
                <w:rFonts w:ascii="Arial Narrow" w:hAnsi="Arial Narrow"/>
                <w:sz w:val="20"/>
                <w:szCs w:val="20"/>
              </w:rPr>
              <w:t>Recursos Federales</w:t>
            </w:r>
          </w:p>
        </w:tc>
        <w:tc>
          <w:tcPr>
            <w:tcW w:w="1886" w:type="dxa"/>
            <w:shd w:val="clear" w:color="auto" w:fill="auto"/>
          </w:tcPr>
          <w:p w:rsidR="00DB000B" w:rsidRPr="003D2EC6" w:rsidRDefault="00DB000B" w:rsidP="00254081">
            <w:pPr>
              <w:jc w:val="right"/>
              <w:rPr>
                <w:sz w:val="20"/>
                <w:szCs w:val="20"/>
              </w:rPr>
            </w:pPr>
          </w:p>
        </w:tc>
      </w:tr>
      <w:tr w:rsidR="00DB000B" w:rsidTr="007D556D">
        <w:tc>
          <w:tcPr>
            <w:tcW w:w="562" w:type="dxa"/>
          </w:tcPr>
          <w:p w:rsidR="00DB000B" w:rsidRPr="00E93696" w:rsidRDefault="00807767" w:rsidP="00254081">
            <w:pPr>
              <w:rPr>
                <w:rFonts w:ascii="Arial Narrow" w:hAnsi="Arial Narrow"/>
                <w:sz w:val="20"/>
                <w:szCs w:val="20"/>
              </w:rPr>
            </w:pPr>
            <w:r>
              <w:rPr>
                <w:rFonts w:ascii="Arial Narrow" w:hAnsi="Arial Narrow"/>
                <w:sz w:val="20"/>
                <w:szCs w:val="20"/>
              </w:rPr>
              <w:t>26</w:t>
            </w:r>
          </w:p>
        </w:tc>
        <w:tc>
          <w:tcPr>
            <w:tcW w:w="6946" w:type="dxa"/>
            <w:shd w:val="clear" w:color="auto" w:fill="auto"/>
          </w:tcPr>
          <w:p w:rsidR="00DB000B" w:rsidRPr="00E93696" w:rsidRDefault="00807767" w:rsidP="00254081">
            <w:pPr>
              <w:rPr>
                <w:rFonts w:ascii="Arial Narrow" w:hAnsi="Arial Narrow"/>
                <w:sz w:val="20"/>
                <w:szCs w:val="20"/>
              </w:rPr>
            </w:pPr>
            <w:r w:rsidRPr="00807767">
              <w:rPr>
                <w:rFonts w:ascii="Arial Narrow" w:hAnsi="Arial Narrow"/>
                <w:sz w:val="20"/>
                <w:szCs w:val="20"/>
              </w:rPr>
              <w:t>Recursos Estatales</w:t>
            </w:r>
          </w:p>
        </w:tc>
        <w:tc>
          <w:tcPr>
            <w:tcW w:w="1886" w:type="dxa"/>
            <w:shd w:val="clear" w:color="auto" w:fill="auto"/>
          </w:tcPr>
          <w:p w:rsidR="00DB000B" w:rsidRPr="003D2EC6" w:rsidRDefault="004D5F30" w:rsidP="00254081">
            <w:pPr>
              <w:jc w:val="right"/>
              <w:rPr>
                <w:sz w:val="20"/>
                <w:szCs w:val="20"/>
              </w:rPr>
            </w:pPr>
            <w:r w:rsidRPr="003D2EC6">
              <w:rPr>
                <w:sz w:val="20"/>
                <w:szCs w:val="20"/>
              </w:rPr>
              <w:t>$4,537,770.20</w:t>
            </w:r>
          </w:p>
        </w:tc>
      </w:tr>
      <w:tr w:rsidR="00DB000B" w:rsidTr="007D556D">
        <w:trPr>
          <w:trHeight w:val="114"/>
        </w:trPr>
        <w:tc>
          <w:tcPr>
            <w:tcW w:w="562" w:type="dxa"/>
          </w:tcPr>
          <w:p w:rsidR="00DB000B" w:rsidRPr="00E93696" w:rsidRDefault="00807767" w:rsidP="00254081">
            <w:pPr>
              <w:rPr>
                <w:rFonts w:ascii="Arial Narrow" w:hAnsi="Arial Narrow" w:cs="Arial"/>
                <w:sz w:val="20"/>
                <w:szCs w:val="20"/>
              </w:rPr>
            </w:pPr>
            <w:r>
              <w:rPr>
                <w:rFonts w:ascii="Arial Narrow" w:hAnsi="Arial Narrow" w:cs="Arial"/>
                <w:sz w:val="20"/>
                <w:szCs w:val="20"/>
              </w:rPr>
              <w:t>27</w:t>
            </w:r>
          </w:p>
        </w:tc>
        <w:tc>
          <w:tcPr>
            <w:tcW w:w="6946" w:type="dxa"/>
            <w:shd w:val="clear" w:color="auto" w:fill="auto"/>
          </w:tcPr>
          <w:p w:rsidR="00DB000B" w:rsidRPr="00E93696" w:rsidRDefault="00807767" w:rsidP="00254081">
            <w:pPr>
              <w:rPr>
                <w:rFonts w:ascii="Arial Narrow" w:hAnsi="Arial Narrow" w:cs="Arial"/>
                <w:sz w:val="20"/>
                <w:szCs w:val="20"/>
              </w:rPr>
            </w:pPr>
            <w:r w:rsidRPr="00807767">
              <w:rPr>
                <w:rFonts w:ascii="Arial Narrow" w:hAnsi="Arial Narrow" w:cs="Arial"/>
                <w:sz w:val="20"/>
                <w:szCs w:val="20"/>
              </w:rPr>
              <w:t>Otros Recursos de Transferencias Federales Etiquetadas</w:t>
            </w:r>
          </w:p>
        </w:tc>
        <w:tc>
          <w:tcPr>
            <w:tcW w:w="1886" w:type="dxa"/>
            <w:shd w:val="clear" w:color="auto" w:fill="auto"/>
          </w:tcPr>
          <w:p w:rsidR="00DB000B" w:rsidRPr="003D2EC6" w:rsidRDefault="004D5F30" w:rsidP="00254081">
            <w:pPr>
              <w:jc w:val="right"/>
              <w:rPr>
                <w:rFonts w:cs="Arial"/>
                <w:sz w:val="20"/>
                <w:szCs w:val="20"/>
              </w:rPr>
            </w:pPr>
            <w:r w:rsidRPr="003D2EC6">
              <w:rPr>
                <w:rFonts w:cs="Arial"/>
                <w:sz w:val="20"/>
                <w:szCs w:val="20"/>
              </w:rPr>
              <w:t>$30,556,441.35</w:t>
            </w:r>
          </w:p>
        </w:tc>
      </w:tr>
      <w:tr w:rsidR="00F06AD6" w:rsidTr="007D556D">
        <w:trPr>
          <w:trHeight w:val="114"/>
        </w:trPr>
        <w:tc>
          <w:tcPr>
            <w:tcW w:w="562" w:type="dxa"/>
            <w:shd w:val="clear" w:color="auto" w:fill="BFBFBF" w:themeFill="background1" w:themeFillShade="BF"/>
          </w:tcPr>
          <w:p w:rsidR="00F06AD6" w:rsidRPr="00E93696" w:rsidRDefault="00F06AD6" w:rsidP="00F06AD6">
            <w:pPr>
              <w:rPr>
                <w:rFonts w:ascii="Arial Narrow" w:hAnsi="Arial Narrow" w:cs="Arial"/>
                <w:b/>
                <w:sz w:val="20"/>
                <w:szCs w:val="20"/>
              </w:rPr>
            </w:pPr>
          </w:p>
        </w:tc>
        <w:tc>
          <w:tcPr>
            <w:tcW w:w="6946" w:type="dxa"/>
            <w:shd w:val="clear" w:color="auto" w:fill="BFBFBF" w:themeFill="background1" w:themeFillShade="BF"/>
          </w:tcPr>
          <w:p w:rsidR="00F06AD6" w:rsidRPr="00E93696" w:rsidRDefault="00F06AD6" w:rsidP="00F06AD6">
            <w:pPr>
              <w:rPr>
                <w:rFonts w:ascii="Arial Narrow" w:hAnsi="Arial Narrow" w:cs="Arial"/>
                <w:b/>
                <w:sz w:val="20"/>
                <w:szCs w:val="20"/>
              </w:rPr>
            </w:pPr>
            <w:r w:rsidRPr="00E93696">
              <w:rPr>
                <w:rFonts w:ascii="Arial Narrow" w:hAnsi="Arial Narrow" w:cs="Arial"/>
                <w:b/>
                <w:sz w:val="20"/>
                <w:szCs w:val="20"/>
              </w:rPr>
              <w:t>TOTAL</w:t>
            </w:r>
          </w:p>
        </w:tc>
        <w:tc>
          <w:tcPr>
            <w:tcW w:w="1886" w:type="dxa"/>
            <w:shd w:val="clear" w:color="auto" w:fill="BFBFBF" w:themeFill="background1" w:themeFillShade="BF"/>
          </w:tcPr>
          <w:p w:rsidR="00F06AD6" w:rsidRPr="005D456B" w:rsidRDefault="00F06AD6" w:rsidP="00F06AD6">
            <w:pPr>
              <w:jc w:val="right"/>
              <w:rPr>
                <w:rFonts w:ascii="Calibri" w:hAnsi="Calibri"/>
                <w:b/>
                <w:color w:val="000000"/>
              </w:rPr>
            </w:pPr>
            <w:r>
              <w:rPr>
                <w:rFonts w:ascii="Calibri" w:hAnsi="Calibri"/>
                <w:b/>
                <w:color w:val="000000"/>
              </w:rPr>
              <w:t>$</w:t>
            </w:r>
            <w:r w:rsidRPr="005D456B">
              <w:rPr>
                <w:rFonts w:ascii="Calibri" w:hAnsi="Calibri"/>
                <w:b/>
                <w:color w:val="000000"/>
              </w:rPr>
              <w:t>168,141,332.00</w:t>
            </w:r>
          </w:p>
        </w:tc>
      </w:tr>
    </w:tbl>
    <w:p w:rsidR="00250C94" w:rsidRDefault="00250C94" w:rsidP="00965D36">
      <w:pPr>
        <w:rPr>
          <w:rFonts w:ascii="Arial Narrow" w:hAnsi="Arial Narrow" w:cs="Arial"/>
          <w:b/>
          <w:color w:val="808080" w:themeColor="background1" w:themeShade="80"/>
          <w:sz w:val="28"/>
          <w:szCs w:val="28"/>
        </w:rPr>
      </w:pPr>
    </w:p>
    <w:p w:rsidR="00965D36" w:rsidRPr="00082CE1" w:rsidRDefault="00965D36" w:rsidP="00965D36">
      <w:pPr>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t>PODERES/DEPENDECIAS/ORGANISMOS</w:t>
      </w:r>
    </w:p>
    <w:p w:rsidR="00965D36" w:rsidRPr="00442E8B" w:rsidRDefault="00965D36" w:rsidP="002B78F6">
      <w:pPr>
        <w:spacing w:after="0"/>
        <w:jc w:val="both"/>
        <w:rPr>
          <w:rFonts w:ascii="Arial Narrow" w:hAnsi="Arial Narrow" w:cs="Arial"/>
          <w:b/>
          <w:sz w:val="20"/>
          <w:szCs w:val="20"/>
        </w:rPr>
      </w:pPr>
      <w:r>
        <w:rPr>
          <w:rFonts w:ascii="Arial Narrow" w:hAnsi="Arial Narrow" w:cs="Arial"/>
          <w:b/>
          <w:sz w:val="20"/>
          <w:szCs w:val="20"/>
        </w:rPr>
        <w:t>CRITERIO 34</w:t>
      </w:r>
    </w:p>
    <w:p w:rsidR="00965D36" w:rsidRDefault="00965D36" w:rsidP="002B78F6">
      <w:pPr>
        <w:spacing w:after="0"/>
        <w:jc w:val="both"/>
        <w:rPr>
          <w:rFonts w:ascii="Arial Narrow" w:hAnsi="Arial Narrow" w:cs="Arial"/>
          <w:b/>
          <w:sz w:val="20"/>
          <w:szCs w:val="20"/>
        </w:rPr>
      </w:pPr>
      <w:r w:rsidRPr="00965D36">
        <w:rPr>
          <w:rFonts w:ascii="Arial Narrow" w:hAnsi="Arial Narrow" w:cs="Arial"/>
          <w:b/>
          <w:sz w:val="20"/>
          <w:szCs w:val="20"/>
        </w:rPr>
        <w:t>¿Desglosa el presupuesto del Ayuntamiento (cabildo + presidencia)?</w:t>
      </w:r>
    </w:p>
    <w:tbl>
      <w:tblPr>
        <w:tblStyle w:val="Tablaconcuadrcula"/>
        <w:tblW w:w="945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333"/>
        <w:gridCol w:w="2126"/>
      </w:tblGrid>
      <w:tr w:rsidR="005754F0" w:rsidTr="00F06AD6">
        <w:trPr>
          <w:jc w:val="center"/>
        </w:trPr>
        <w:tc>
          <w:tcPr>
            <w:tcW w:w="7333" w:type="dxa"/>
            <w:shd w:val="clear" w:color="auto" w:fill="808080" w:themeFill="background1" w:themeFillShade="80"/>
          </w:tcPr>
          <w:p w:rsidR="005754F0" w:rsidRPr="006E15C8" w:rsidRDefault="005754F0" w:rsidP="00254081">
            <w:pPr>
              <w:jc w:val="center"/>
              <w:rPr>
                <w:rFonts w:ascii="Arial Narrow" w:hAnsi="Arial Narrow" w:cs="Arial"/>
                <w:b/>
                <w:color w:val="FFFFFF" w:themeColor="background1"/>
                <w:sz w:val="20"/>
                <w:szCs w:val="20"/>
              </w:rPr>
            </w:pPr>
            <w:r w:rsidRPr="006E15C8">
              <w:rPr>
                <w:rFonts w:ascii="Arial Narrow" w:hAnsi="Arial Narrow" w:cs="Arial"/>
                <w:b/>
                <w:color w:val="FFFFFF" w:themeColor="background1"/>
                <w:sz w:val="20"/>
                <w:szCs w:val="20"/>
              </w:rPr>
              <w:t>CONCEPTO</w:t>
            </w:r>
          </w:p>
        </w:tc>
        <w:tc>
          <w:tcPr>
            <w:tcW w:w="2126" w:type="dxa"/>
            <w:shd w:val="clear" w:color="auto" w:fill="808080" w:themeFill="background1" w:themeFillShade="80"/>
          </w:tcPr>
          <w:p w:rsidR="005754F0" w:rsidRPr="006E15C8" w:rsidRDefault="007D556D" w:rsidP="00254081">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MONTO</w:t>
            </w:r>
          </w:p>
        </w:tc>
      </w:tr>
      <w:tr w:rsidR="005754F0" w:rsidTr="00A42E2F">
        <w:trPr>
          <w:jc w:val="center"/>
        </w:trPr>
        <w:tc>
          <w:tcPr>
            <w:tcW w:w="7333" w:type="dxa"/>
            <w:shd w:val="clear" w:color="auto" w:fill="auto"/>
          </w:tcPr>
          <w:p w:rsidR="005754F0" w:rsidRPr="004F72D6" w:rsidRDefault="00C73A34" w:rsidP="00254081">
            <w:pPr>
              <w:rPr>
                <w:rFonts w:ascii="Arial Narrow" w:hAnsi="Arial Narrow"/>
                <w:sz w:val="20"/>
                <w:szCs w:val="20"/>
              </w:rPr>
            </w:pPr>
            <w:r w:rsidRPr="004F72D6">
              <w:rPr>
                <w:rFonts w:ascii="Arial Narrow" w:hAnsi="Arial Narrow" w:cs="Arial"/>
                <w:sz w:val="20"/>
                <w:szCs w:val="20"/>
              </w:rPr>
              <w:t>REGIDORES</w:t>
            </w:r>
          </w:p>
        </w:tc>
        <w:tc>
          <w:tcPr>
            <w:tcW w:w="2126" w:type="dxa"/>
            <w:shd w:val="clear" w:color="auto" w:fill="auto"/>
          </w:tcPr>
          <w:p w:rsidR="005754F0" w:rsidRPr="00E93696" w:rsidRDefault="005905CD" w:rsidP="00681806">
            <w:pPr>
              <w:jc w:val="right"/>
              <w:rPr>
                <w:rFonts w:ascii="Arial Narrow" w:hAnsi="Arial Narrow"/>
                <w:sz w:val="20"/>
                <w:szCs w:val="20"/>
              </w:rPr>
            </w:pPr>
            <w:r>
              <w:rPr>
                <w:rFonts w:ascii="Arial Narrow" w:hAnsi="Arial Narrow"/>
                <w:sz w:val="20"/>
                <w:szCs w:val="20"/>
              </w:rPr>
              <w:t>$9,584,055.92</w:t>
            </w:r>
          </w:p>
        </w:tc>
      </w:tr>
      <w:tr w:rsidR="005754F0" w:rsidTr="00A42E2F">
        <w:trPr>
          <w:jc w:val="center"/>
        </w:trPr>
        <w:tc>
          <w:tcPr>
            <w:tcW w:w="7333" w:type="dxa"/>
            <w:shd w:val="clear" w:color="auto" w:fill="auto"/>
          </w:tcPr>
          <w:p w:rsidR="005754F0" w:rsidRPr="004F72D6" w:rsidRDefault="00C73A34" w:rsidP="00254081">
            <w:pPr>
              <w:rPr>
                <w:rFonts w:ascii="Arial Narrow" w:hAnsi="Arial Narrow"/>
                <w:sz w:val="20"/>
                <w:szCs w:val="20"/>
              </w:rPr>
            </w:pPr>
            <w:r w:rsidRPr="004F72D6">
              <w:rPr>
                <w:rFonts w:ascii="Arial Narrow" w:hAnsi="Arial Narrow"/>
                <w:sz w:val="20"/>
                <w:szCs w:val="20"/>
              </w:rPr>
              <w:t>PRESIDENCIA</w:t>
            </w:r>
          </w:p>
        </w:tc>
        <w:tc>
          <w:tcPr>
            <w:tcW w:w="2126" w:type="dxa"/>
            <w:shd w:val="clear" w:color="auto" w:fill="auto"/>
          </w:tcPr>
          <w:p w:rsidR="005754F0" w:rsidRPr="00E93696" w:rsidRDefault="005905CD" w:rsidP="00CF34ED">
            <w:pPr>
              <w:jc w:val="right"/>
              <w:rPr>
                <w:rFonts w:ascii="Arial Narrow" w:hAnsi="Arial Narrow"/>
                <w:sz w:val="20"/>
                <w:szCs w:val="20"/>
              </w:rPr>
            </w:pPr>
            <w:r>
              <w:rPr>
                <w:rFonts w:ascii="Arial Narrow" w:hAnsi="Arial Narrow"/>
                <w:sz w:val="20"/>
                <w:szCs w:val="20"/>
              </w:rPr>
              <w:t>$154,353,742.78</w:t>
            </w:r>
          </w:p>
        </w:tc>
      </w:tr>
      <w:tr w:rsidR="005754F0" w:rsidTr="00A42E2F">
        <w:trPr>
          <w:jc w:val="center"/>
        </w:trPr>
        <w:tc>
          <w:tcPr>
            <w:tcW w:w="7333" w:type="dxa"/>
            <w:shd w:val="clear" w:color="auto" w:fill="auto"/>
          </w:tcPr>
          <w:p w:rsidR="005754F0" w:rsidRPr="004F72D6" w:rsidRDefault="00C73A34" w:rsidP="00254081">
            <w:pPr>
              <w:rPr>
                <w:rFonts w:ascii="Arial Narrow" w:hAnsi="Arial Narrow"/>
                <w:sz w:val="20"/>
                <w:szCs w:val="20"/>
              </w:rPr>
            </w:pPr>
            <w:r w:rsidRPr="004F72D6">
              <w:rPr>
                <w:rFonts w:ascii="Arial Narrow" w:hAnsi="Arial Narrow"/>
                <w:sz w:val="20"/>
                <w:szCs w:val="20"/>
              </w:rPr>
              <w:t>SINDICATURA</w:t>
            </w:r>
          </w:p>
        </w:tc>
        <w:tc>
          <w:tcPr>
            <w:tcW w:w="2126" w:type="dxa"/>
            <w:shd w:val="clear" w:color="auto" w:fill="auto"/>
          </w:tcPr>
          <w:p w:rsidR="005754F0" w:rsidRPr="00E93696" w:rsidRDefault="005905CD" w:rsidP="00681806">
            <w:pPr>
              <w:jc w:val="right"/>
              <w:rPr>
                <w:rFonts w:ascii="Arial Narrow" w:hAnsi="Arial Narrow"/>
                <w:sz w:val="20"/>
                <w:szCs w:val="20"/>
              </w:rPr>
            </w:pPr>
            <w:r>
              <w:rPr>
                <w:rFonts w:ascii="Arial Narrow" w:hAnsi="Arial Narrow"/>
                <w:sz w:val="20"/>
                <w:szCs w:val="20"/>
              </w:rPr>
              <w:t>$4,203,533.30</w:t>
            </w:r>
          </w:p>
        </w:tc>
      </w:tr>
      <w:tr w:rsidR="003547E5" w:rsidTr="00A42E2F">
        <w:trPr>
          <w:trHeight w:val="114"/>
          <w:jc w:val="center"/>
        </w:trPr>
        <w:tc>
          <w:tcPr>
            <w:tcW w:w="7333" w:type="dxa"/>
            <w:shd w:val="clear" w:color="auto" w:fill="BFBFBF" w:themeFill="background1" w:themeFillShade="BF"/>
          </w:tcPr>
          <w:p w:rsidR="003547E5" w:rsidRPr="00E93696" w:rsidRDefault="003547E5" w:rsidP="003547E5">
            <w:pPr>
              <w:rPr>
                <w:rFonts w:ascii="Arial Narrow" w:hAnsi="Arial Narrow" w:cs="Arial"/>
                <w:b/>
                <w:sz w:val="20"/>
                <w:szCs w:val="20"/>
              </w:rPr>
            </w:pPr>
            <w:r w:rsidRPr="00E93696">
              <w:rPr>
                <w:rFonts w:ascii="Arial Narrow" w:hAnsi="Arial Narrow" w:cs="Arial"/>
                <w:b/>
                <w:sz w:val="20"/>
                <w:szCs w:val="20"/>
              </w:rPr>
              <w:t>TOTAL</w:t>
            </w:r>
          </w:p>
        </w:tc>
        <w:tc>
          <w:tcPr>
            <w:tcW w:w="2126" w:type="dxa"/>
            <w:shd w:val="clear" w:color="auto" w:fill="BFBFBF" w:themeFill="background1" w:themeFillShade="BF"/>
          </w:tcPr>
          <w:p w:rsidR="003547E5" w:rsidRPr="005D456B" w:rsidRDefault="003547E5" w:rsidP="003547E5">
            <w:pPr>
              <w:jc w:val="right"/>
              <w:rPr>
                <w:rFonts w:ascii="Calibri" w:hAnsi="Calibri"/>
                <w:b/>
                <w:color w:val="000000"/>
              </w:rPr>
            </w:pPr>
            <w:r>
              <w:rPr>
                <w:rFonts w:ascii="Calibri" w:hAnsi="Calibri"/>
                <w:b/>
                <w:color w:val="000000"/>
              </w:rPr>
              <w:t>$</w:t>
            </w:r>
            <w:r w:rsidRPr="005D456B">
              <w:rPr>
                <w:rFonts w:ascii="Calibri" w:hAnsi="Calibri"/>
                <w:b/>
                <w:color w:val="000000"/>
              </w:rPr>
              <w:t>168,141,332.00</w:t>
            </w:r>
          </w:p>
        </w:tc>
      </w:tr>
    </w:tbl>
    <w:p w:rsidR="00FF7687" w:rsidRDefault="00FF7687" w:rsidP="002B78F6">
      <w:pPr>
        <w:spacing w:after="0"/>
        <w:jc w:val="both"/>
        <w:rPr>
          <w:rFonts w:ascii="Arial Narrow" w:hAnsi="Arial Narrow" w:cs="Arial"/>
          <w:b/>
          <w:sz w:val="20"/>
          <w:szCs w:val="20"/>
        </w:rPr>
      </w:pPr>
    </w:p>
    <w:p w:rsidR="00965D36" w:rsidRPr="00965D36" w:rsidRDefault="00965D36" w:rsidP="002B78F6">
      <w:pPr>
        <w:spacing w:after="0"/>
        <w:jc w:val="both"/>
        <w:rPr>
          <w:rFonts w:ascii="Arial Narrow" w:hAnsi="Arial Narrow" w:cs="Arial"/>
          <w:b/>
          <w:sz w:val="20"/>
          <w:szCs w:val="20"/>
        </w:rPr>
      </w:pPr>
      <w:r>
        <w:rPr>
          <w:rFonts w:ascii="Arial Narrow" w:hAnsi="Arial Narrow" w:cs="Arial"/>
          <w:b/>
          <w:sz w:val="20"/>
          <w:szCs w:val="20"/>
        </w:rPr>
        <w:t>CRITERIO 35</w:t>
      </w:r>
    </w:p>
    <w:p w:rsidR="00965D36" w:rsidRDefault="00965D36" w:rsidP="002B78F6">
      <w:pPr>
        <w:spacing w:after="0"/>
        <w:jc w:val="both"/>
        <w:rPr>
          <w:rFonts w:ascii="Arial Narrow" w:hAnsi="Arial Narrow" w:cs="Arial"/>
          <w:b/>
          <w:sz w:val="20"/>
          <w:szCs w:val="20"/>
        </w:rPr>
      </w:pPr>
      <w:r w:rsidRPr="00965D36">
        <w:rPr>
          <w:rFonts w:ascii="Arial Narrow" w:hAnsi="Arial Narrow" w:cs="Arial"/>
          <w:b/>
          <w:sz w:val="20"/>
          <w:szCs w:val="20"/>
        </w:rPr>
        <w:t>¿Desglosa el presupuesto del Ayuntamiento por dependencia y unidad responsable?</w:t>
      </w:r>
    </w:p>
    <w:p w:rsidR="00965D36" w:rsidRDefault="00965D36" w:rsidP="00965D36">
      <w:pPr>
        <w:spacing w:after="0"/>
        <w:rPr>
          <w:rFonts w:ascii="Arial Narrow" w:hAnsi="Arial Narrow" w:cs="Arial"/>
          <w:b/>
          <w:sz w:val="20"/>
          <w:szCs w:val="20"/>
        </w:rPr>
      </w:pPr>
    </w:p>
    <w:tbl>
      <w:tblPr>
        <w:tblStyle w:val="Tablaconcuadrcula"/>
        <w:tblW w:w="10346" w:type="dxa"/>
        <w:tblLook w:val="04A0" w:firstRow="1" w:lastRow="0" w:firstColumn="1" w:lastColumn="0" w:noHBand="0" w:noVBand="1"/>
      </w:tblPr>
      <w:tblGrid>
        <w:gridCol w:w="1135"/>
        <w:gridCol w:w="901"/>
        <w:gridCol w:w="901"/>
        <w:gridCol w:w="901"/>
        <w:gridCol w:w="1124"/>
        <w:gridCol w:w="796"/>
        <w:gridCol w:w="955"/>
        <w:gridCol w:w="900"/>
        <w:gridCol w:w="1124"/>
        <w:gridCol w:w="654"/>
        <w:gridCol w:w="955"/>
      </w:tblGrid>
      <w:tr w:rsidR="008D0DDF" w:rsidRPr="00F76BCB" w:rsidTr="003F4270">
        <w:tc>
          <w:tcPr>
            <w:tcW w:w="1135"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DEPENDENCIA</w:t>
            </w:r>
          </w:p>
        </w:tc>
        <w:tc>
          <w:tcPr>
            <w:tcW w:w="901"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SERVICIOS PERSONALES</w:t>
            </w:r>
          </w:p>
        </w:tc>
        <w:tc>
          <w:tcPr>
            <w:tcW w:w="901"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MATERIALES Y SUMINISTROS</w:t>
            </w:r>
          </w:p>
        </w:tc>
        <w:tc>
          <w:tcPr>
            <w:tcW w:w="901"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SERVICIOS GENERALES</w:t>
            </w:r>
          </w:p>
        </w:tc>
        <w:tc>
          <w:tcPr>
            <w:tcW w:w="1124"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TRANSFERENCIAS</w:t>
            </w:r>
          </w:p>
        </w:tc>
        <w:tc>
          <w:tcPr>
            <w:tcW w:w="796"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BIENES MUEBLES E INMUEBLES</w:t>
            </w:r>
          </w:p>
        </w:tc>
        <w:tc>
          <w:tcPr>
            <w:tcW w:w="955" w:type="dxa"/>
            <w:shd w:val="clear" w:color="auto" w:fill="808080" w:themeFill="background1" w:themeFillShade="80"/>
            <w:vAlign w:val="center"/>
          </w:tcPr>
          <w:p w:rsidR="003E2334" w:rsidRPr="00F76BCB" w:rsidRDefault="003E2334" w:rsidP="003E2334">
            <w:pPr>
              <w:jc w:val="center"/>
              <w:rPr>
                <w:rFonts w:ascii="Arial Narrow" w:hAnsi="Arial Narrow"/>
                <w:b/>
                <w:bCs/>
                <w:color w:val="000000" w:themeColor="text1"/>
                <w:sz w:val="12"/>
                <w:szCs w:val="12"/>
              </w:rPr>
            </w:pPr>
            <w:r w:rsidRPr="00F76BCB">
              <w:rPr>
                <w:rFonts w:ascii="Arial Narrow" w:hAnsi="Arial Narrow"/>
                <w:b/>
                <w:bCs/>
                <w:color w:val="000000" w:themeColor="text1"/>
                <w:sz w:val="12"/>
                <w:szCs w:val="12"/>
              </w:rPr>
              <w:t>OBRAS PÚBLICAS</w:t>
            </w:r>
          </w:p>
        </w:tc>
        <w:tc>
          <w:tcPr>
            <w:tcW w:w="900" w:type="dxa"/>
            <w:shd w:val="clear" w:color="auto" w:fill="808080" w:themeFill="background1" w:themeFillShade="80"/>
            <w:vAlign w:val="center"/>
          </w:tcPr>
          <w:p w:rsidR="003E2334" w:rsidRPr="003E2334" w:rsidRDefault="003E2334" w:rsidP="003E2334">
            <w:pPr>
              <w:jc w:val="center"/>
              <w:rPr>
                <w:rFonts w:ascii="Arial Narrow" w:hAnsi="Arial Narrow"/>
                <w:b/>
                <w:bCs/>
                <w:color w:val="000000" w:themeColor="text1"/>
                <w:sz w:val="12"/>
                <w:szCs w:val="12"/>
              </w:rPr>
            </w:pPr>
            <w:r w:rsidRPr="003E2334">
              <w:rPr>
                <w:rFonts w:ascii="Arial Narrow" w:hAnsi="Arial Narrow"/>
                <w:b/>
                <w:bCs/>
                <w:color w:val="000000" w:themeColor="text1"/>
                <w:sz w:val="12"/>
                <w:szCs w:val="12"/>
              </w:rPr>
              <w:t>INVERSIONES FINANCIERAS Y OTRAS PROVICIONES</w:t>
            </w:r>
          </w:p>
        </w:tc>
        <w:tc>
          <w:tcPr>
            <w:tcW w:w="1124" w:type="dxa"/>
            <w:shd w:val="clear" w:color="auto" w:fill="808080" w:themeFill="background1" w:themeFillShade="80"/>
            <w:vAlign w:val="center"/>
          </w:tcPr>
          <w:p w:rsidR="003E2334" w:rsidRPr="003E2334" w:rsidRDefault="003E2334" w:rsidP="003E2334">
            <w:pPr>
              <w:jc w:val="center"/>
              <w:rPr>
                <w:rFonts w:ascii="Arial Narrow" w:hAnsi="Arial Narrow"/>
                <w:b/>
                <w:bCs/>
                <w:color w:val="000000" w:themeColor="text1"/>
                <w:sz w:val="12"/>
                <w:szCs w:val="12"/>
              </w:rPr>
            </w:pPr>
            <w:r w:rsidRPr="003E2334">
              <w:rPr>
                <w:rFonts w:ascii="Arial Narrow" w:hAnsi="Arial Narrow"/>
                <w:b/>
                <w:bCs/>
                <w:color w:val="000000" w:themeColor="text1"/>
                <w:sz w:val="12"/>
                <w:szCs w:val="12"/>
              </w:rPr>
              <w:t>PARTICIPACIONES Y APORTACIONES</w:t>
            </w:r>
          </w:p>
        </w:tc>
        <w:tc>
          <w:tcPr>
            <w:tcW w:w="654" w:type="dxa"/>
            <w:shd w:val="clear" w:color="auto" w:fill="808080" w:themeFill="background1" w:themeFillShade="80"/>
            <w:vAlign w:val="center"/>
          </w:tcPr>
          <w:p w:rsidR="003E2334" w:rsidRPr="003E2334" w:rsidRDefault="003E2334" w:rsidP="003E2334">
            <w:pPr>
              <w:jc w:val="center"/>
              <w:rPr>
                <w:rFonts w:ascii="Arial Narrow" w:hAnsi="Arial Narrow"/>
                <w:b/>
                <w:bCs/>
                <w:color w:val="000000" w:themeColor="text1"/>
                <w:sz w:val="12"/>
                <w:szCs w:val="12"/>
              </w:rPr>
            </w:pPr>
            <w:r w:rsidRPr="003E2334">
              <w:rPr>
                <w:rFonts w:ascii="Arial Narrow" w:hAnsi="Arial Narrow"/>
                <w:b/>
                <w:bCs/>
                <w:color w:val="000000" w:themeColor="text1"/>
                <w:sz w:val="12"/>
                <w:szCs w:val="12"/>
              </w:rPr>
              <w:t>DEUDA PÚBLICA</w:t>
            </w:r>
          </w:p>
        </w:tc>
        <w:tc>
          <w:tcPr>
            <w:tcW w:w="955" w:type="dxa"/>
            <w:shd w:val="clear" w:color="auto" w:fill="808080" w:themeFill="background1" w:themeFillShade="80"/>
            <w:vAlign w:val="center"/>
          </w:tcPr>
          <w:p w:rsidR="003E2334" w:rsidRPr="003E2334" w:rsidRDefault="003E2334" w:rsidP="003E2334">
            <w:pPr>
              <w:jc w:val="center"/>
              <w:rPr>
                <w:rFonts w:ascii="Arial Narrow" w:hAnsi="Arial Narrow"/>
                <w:b/>
                <w:bCs/>
                <w:color w:val="000000" w:themeColor="text1"/>
                <w:sz w:val="12"/>
                <w:szCs w:val="12"/>
              </w:rPr>
            </w:pPr>
            <w:r w:rsidRPr="003E2334">
              <w:rPr>
                <w:rFonts w:ascii="Arial Narrow" w:hAnsi="Arial Narrow"/>
                <w:b/>
                <w:bCs/>
                <w:color w:val="000000" w:themeColor="text1"/>
                <w:sz w:val="12"/>
                <w:szCs w:val="12"/>
              </w:rPr>
              <w:t>MONTO</w:t>
            </w:r>
          </w:p>
        </w:tc>
      </w:tr>
      <w:tr w:rsidR="008D0DDF" w:rsidTr="003F4270">
        <w:tc>
          <w:tcPr>
            <w:tcW w:w="1135" w:type="dxa"/>
            <w:shd w:val="clear" w:color="auto" w:fill="FBE4D5" w:themeFill="accent2" w:themeFillTint="33"/>
            <w:vAlign w:val="center"/>
          </w:tcPr>
          <w:p w:rsidR="003E2334" w:rsidRPr="00F76BCB" w:rsidRDefault="003E2334" w:rsidP="003E2334">
            <w:pPr>
              <w:rPr>
                <w:rFonts w:ascii="Arial Narrow" w:hAnsi="Arial Narrow"/>
                <w:b/>
                <w:bCs/>
                <w:color w:val="000000"/>
                <w:sz w:val="12"/>
                <w:szCs w:val="12"/>
              </w:rPr>
            </w:pPr>
            <w:r w:rsidRPr="00F76BCB">
              <w:rPr>
                <w:rFonts w:ascii="Arial Narrow" w:hAnsi="Arial Narrow"/>
                <w:b/>
                <w:bCs/>
                <w:color w:val="000000"/>
                <w:sz w:val="12"/>
                <w:szCs w:val="12"/>
              </w:rPr>
              <w:t> </w:t>
            </w:r>
          </w:p>
        </w:tc>
        <w:tc>
          <w:tcPr>
            <w:tcW w:w="901" w:type="dxa"/>
            <w:shd w:val="clear" w:color="auto" w:fill="FBE4D5" w:themeFill="accent2" w:themeFillTint="33"/>
            <w:vAlign w:val="center"/>
          </w:tcPr>
          <w:p w:rsidR="003E2334" w:rsidRPr="00F76BCB" w:rsidRDefault="003E2334" w:rsidP="003E2334">
            <w:pPr>
              <w:jc w:val="center"/>
              <w:rPr>
                <w:rFonts w:ascii="Arial Narrow" w:hAnsi="Arial Narrow"/>
                <w:b/>
                <w:bCs/>
                <w:color w:val="000000"/>
                <w:sz w:val="12"/>
                <w:szCs w:val="12"/>
              </w:rPr>
            </w:pPr>
            <w:r w:rsidRPr="00F76BCB">
              <w:rPr>
                <w:rFonts w:ascii="Arial Narrow" w:hAnsi="Arial Narrow"/>
                <w:b/>
                <w:bCs/>
                <w:color w:val="000000"/>
                <w:sz w:val="12"/>
                <w:szCs w:val="12"/>
              </w:rPr>
              <w:t>1000</w:t>
            </w:r>
          </w:p>
        </w:tc>
        <w:tc>
          <w:tcPr>
            <w:tcW w:w="901" w:type="dxa"/>
            <w:shd w:val="clear" w:color="auto" w:fill="FBE4D5" w:themeFill="accent2" w:themeFillTint="33"/>
            <w:vAlign w:val="center"/>
          </w:tcPr>
          <w:p w:rsidR="003E2334" w:rsidRPr="00F76BCB" w:rsidRDefault="003E2334" w:rsidP="003E2334">
            <w:pPr>
              <w:jc w:val="center"/>
              <w:rPr>
                <w:rFonts w:ascii="Arial Narrow" w:hAnsi="Arial Narrow"/>
                <w:b/>
                <w:bCs/>
                <w:color w:val="000000"/>
                <w:sz w:val="12"/>
                <w:szCs w:val="12"/>
              </w:rPr>
            </w:pPr>
            <w:r w:rsidRPr="00F76BCB">
              <w:rPr>
                <w:rFonts w:ascii="Arial Narrow" w:hAnsi="Arial Narrow"/>
                <w:b/>
                <w:bCs/>
                <w:color w:val="000000"/>
                <w:sz w:val="12"/>
                <w:szCs w:val="12"/>
              </w:rPr>
              <w:t>2000</w:t>
            </w:r>
          </w:p>
        </w:tc>
        <w:tc>
          <w:tcPr>
            <w:tcW w:w="901" w:type="dxa"/>
            <w:shd w:val="clear" w:color="auto" w:fill="FBE4D5" w:themeFill="accent2" w:themeFillTint="33"/>
            <w:vAlign w:val="center"/>
          </w:tcPr>
          <w:p w:rsidR="003E2334" w:rsidRPr="00F76BCB" w:rsidRDefault="003E2334" w:rsidP="003E2334">
            <w:pPr>
              <w:jc w:val="center"/>
              <w:rPr>
                <w:rFonts w:ascii="Arial Narrow" w:hAnsi="Arial Narrow"/>
                <w:b/>
                <w:bCs/>
                <w:color w:val="000000"/>
                <w:sz w:val="12"/>
                <w:szCs w:val="12"/>
              </w:rPr>
            </w:pPr>
            <w:r w:rsidRPr="00F76BCB">
              <w:rPr>
                <w:rFonts w:ascii="Arial Narrow" w:hAnsi="Arial Narrow"/>
                <w:b/>
                <w:bCs/>
                <w:color w:val="000000"/>
                <w:sz w:val="12"/>
                <w:szCs w:val="12"/>
              </w:rPr>
              <w:t>3000</w:t>
            </w:r>
          </w:p>
        </w:tc>
        <w:tc>
          <w:tcPr>
            <w:tcW w:w="1124" w:type="dxa"/>
            <w:shd w:val="clear" w:color="auto" w:fill="FBE4D5" w:themeFill="accent2" w:themeFillTint="33"/>
            <w:vAlign w:val="center"/>
          </w:tcPr>
          <w:p w:rsidR="003E2334" w:rsidRPr="00F76BCB" w:rsidRDefault="003E2334" w:rsidP="003E2334">
            <w:pPr>
              <w:jc w:val="center"/>
              <w:rPr>
                <w:rFonts w:ascii="Arial Narrow" w:hAnsi="Arial Narrow"/>
                <w:b/>
                <w:bCs/>
                <w:color w:val="000000"/>
                <w:sz w:val="12"/>
                <w:szCs w:val="12"/>
              </w:rPr>
            </w:pPr>
            <w:r w:rsidRPr="00F76BCB">
              <w:rPr>
                <w:rFonts w:ascii="Arial Narrow" w:hAnsi="Arial Narrow"/>
                <w:b/>
                <w:bCs/>
                <w:color w:val="000000"/>
                <w:sz w:val="12"/>
                <w:szCs w:val="12"/>
              </w:rPr>
              <w:t>4000</w:t>
            </w:r>
          </w:p>
        </w:tc>
        <w:tc>
          <w:tcPr>
            <w:tcW w:w="796" w:type="dxa"/>
            <w:shd w:val="clear" w:color="auto" w:fill="FBE4D5" w:themeFill="accent2" w:themeFillTint="33"/>
            <w:vAlign w:val="center"/>
          </w:tcPr>
          <w:p w:rsidR="003E2334" w:rsidRPr="003E2334" w:rsidRDefault="003E2334" w:rsidP="003E2334">
            <w:pPr>
              <w:jc w:val="center"/>
              <w:rPr>
                <w:rFonts w:ascii="Arial Narrow" w:hAnsi="Arial Narrow"/>
                <w:b/>
                <w:bCs/>
                <w:color w:val="000000"/>
                <w:sz w:val="12"/>
                <w:szCs w:val="12"/>
              </w:rPr>
            </w:pPr>
            <w:r w:rsidRPr="003E2334">
              <w:rPr>
                <w:rFonts w:ascii="Arial Narrow" w:hAnsi="Arial Narrow"/>
                <w:b/>
                <w:bCs/>
                <w:color w:val="000000"/>
                <w:sz w:val="12"/>
                <w:szCs w:val="12"/>
              </w:rPr>
              <w:t>5000</w:t>
            </w:r>
          </w:p>
        </w:tc>
        <w:tc>
          <w:tcPr>
            <w:tcW w:w="955" w:type="dxa"/>
            <w:shd w:val="clear" w:color="auto" w:fill="FBE4D5" w:themeFill="accent2" w:themeFillTint="33"/>
            <w:vAlign w:val="center"/>
          </w:tcPr>
          <w:p w:rsidR="003E2334" w:rsidRPr="00F76BCB" w:rsidRDefault="003E2334" w:rsidP="003E2334">
            <w:pPr>
              <w:jc w:val="center"/>
              <w:rPr>
                <w:rFonts w:ascii="Arial Narrow" w:hAnsi="Arial Narrow"/>
                <w:b/>
                <w:bCs/>
                <w:color w:val="000000"/>
                <w:sz w:val="12"/>
                <w:szCs w:val="12"/>
              </w:rPr>
            </w:pPr>
            <w:r w:rsidRPr="00F76BCB">
              <w:rPr>
                <w:rFonts w:ascii="Arial Narrow" w:hAnsi="Arial Narrow"/>
                <w:b/>
                <w:bCs/>
                <w:color w:val="000000"/>
                <w:sz w:val="12"/>
                <w:szCs w:val="12"/>
              </w:rPr>
              <w:t>6000</w:t>
            </w:r>
          </w:p>
        </w:tc>
        <w:tc>
          <w:tcPr>
            <w:tcW w:w="900" w:type="dxa"/>
            <w:shd w:val="clear" w:color="auto" w:fill="FBE4D5" w:themeFill="accent2" w:themeFillTint="33"/>
            <w:vAlign w:val="center"/>
          </w:tcPr>
          <w:p w:rsidR="003E2334" w:rsidRPr="003E2334" w:rsidRDefault="003E2334" w:rsidP="003E2334">
            <w:pPr>
              <w:jc w:val="center"/>
              <w:rPr>
                <w:rFonts w:ascii="Arial Narrow" w:hAnsi="Arial Narrow"/>
                <w:b/>
                <w:bCs/>
                <w:color w:val="000000"/>
                <w:sz w:val="12"/>
                <w:szCs w:val="12"/>
              </w:rPr>
            </w:pPr>
            <w:r w:rsidRPr="003E2334">
              <w:rPr>
                <w:rFonts w:ascii="Arial Narrow" w:hAnsi="Arial Narrow"/>
                <w:b/>
                <w:bCs/>
                <w:color w:val="000000"/>
                <w:sz w:val="12"/>
                <w:szCs w:val="12"/>
              </w:rPr>
              <w:t>7000</w:t>
            </w:r>
          </w:p>
        </w:tc>
        <w:tc>
          <w:tcPr>
            <w:tcW w:w="1124" w:type="dxa"/>
            <w:shd w:val="clear" w:color="auto" w:fill="FBE4D5" w:themeFill="accent2" w:themeFillTint="33"/>
            <w:vAlign w:val="center"/>
          </w:tcPr>
          <w:p w:rsidR="003E2334" w:rsidRPr="003E2334" w:rsidRDefault="003E2334" w:rsidP="003E2334">
            <w:pPr>
              <w:jc w:val="center"/>
              <w:rPr>
                <w:rFonts w:ascii="Arial Narrow" w:hAnsi="Arial Narrow"/>
                <w:b/>
                <w:bCs/>
                <w:color w:val="000000"/>
                <w:sz w:val="12"/>
                <w:szCs w:val="12"/>
              </w:rPr>
            </w:pPr>
            <w:r w:rsidRPr="003E2334">
              <w:rPr>
                <w:rFonts w:ascii="Arial Narrow" w:hAnsi="Arial Narrow"/>
                <w:b/>
                <w:bCs/>
                <w:color w:val="000000"/>
                <w:sz w:val="12"/>
                <w:szCs w:val="12"/>
              </w:rPr>
              <w:t>8000</w:t>
            </w:r>
          </w:p>
        </w:tc>
        <w:tc>
          <w:tcPr>
            <w:tcW w:w="654" w:type="dxa"/>
            <w:shd w:val="clear" w:color="auto" w:fill="FBE4D5" w:themeFill="accent2" w:themeFillTint="33"/>
            <w:vAlign w:val="center"/>
          </w:tcPr>
          <w:p w:rsidR="003E2334" w:rsidRPr="003E2334" w:rsidRDefault="003E2334" w:rsidP="003E2334">
            <w:pPr>
              <w:jc w:val="center"/>
              <w:rPr>
                <w:rFonts w:ascii="Arial Narrow" w:hAnsi="Arial Narrow"/>
                <w:b/>
                <w:bCs/>
                <w:color w:val="000000"/>
                <w:sz w:val="12"/>
                <w:szCs w:val="12"/>
              </w:rPr>
            </w:pPr>
            <w:r w:rsidRPr="003E2334">
              <w:rPr>
                <w:rFonts w:ascii="Arial Narrow" w:hAnsi="Arial Narrow"/>
                <w:b/>
                <w:bCs/>
                <w:color w:val="000000"/>
                <w:sz w:val="12"/>
                <w:szCs w:val="12"/>
              </w:rPr>
              <w:t>9000</w:t>
            </w:r>
          </w:p>
        </w:tc>
        <w:tc>
          <w:tcPr>
            <w:tcW w:w="955" w:type="dxa"/>
            <w:shd w:val="clear" w:color="auto" w:fill="FBE4D5" w:themeFill="accent2" w:themeFillTint="33"/>
            <w:vAlign w:val="center"/>
          </w:tcPr>
          <w:p w:rsidR="003E2334" w:rsidRPr="003E2334" w:rsidRDefault="003E2334" w:rsidP="003E2334">
            <w:pPr>
              <w:jc w:val="center"/>
              <w:rPr>
                <w:rFonts w:ascii="Arial Narrow" w:hAnsi="Arial Narrow"/>
                <w:b/>
                <w:bCs/>
                <w:color w:val="000000"/>
                <w:sz w:val="12"/>
                <w:szCs w:val="12"/>
              </w:rPr>
            </w:pPr>
            <w:r w:rsidRPr="003E2334">
              <w:rPr>
                <w:rFonts w:ascii="Arial Narrow" w:hAnsi="Arial Narrow"/>
                <w:b/>
                <w:bCs/>
                <w:color w:val="000000"/>
                <w:sz w:val="12"/>
                <w:szCs w:val="12"/>
              </w:rPr>
              <w:t> </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PRESIDENCIA</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$385,602.16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$170,382.94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$380,991.40</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$130,997.89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$1,571,844.53</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$2,639,818.91</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REGIDURÍAS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$3,475,331.55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$1,535,616.99</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$3,433,775.96</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$1,180,649.74</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$14,166,624.24</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$23,791,998.48</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SINDICATURA MUNICIPAL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$437,179.52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$193,173.02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$431,952.03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$148,519.90</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$1,782,091.25</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$2,992,915.71</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SECRETARÍA DEL AYUNTAMIENTO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$586,999.46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$259,372.76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$579,980.53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$199,417.16</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$2,392,807.91</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$4,018,577.83</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TESORERÍA MUNICIPAL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$864,534.78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$382,005.07</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$854,197.27</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$293,702.27</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$3,524,135.50</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$5,918,574.89</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CONTRALORÍA MUNICIPAL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$390,514.29</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$172,553.43</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$385,844.79</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$132,666.65</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$1,591,868.02</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$2,673,447.18</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TURISMO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$93,330.46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$41,239.18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$92,214.48</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$31,706.49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$380,446.45</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$638,937.06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DEPORTES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$267,711.05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$118,291.34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$264,509.95</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$90,947.58</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$1,091,280.60</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$1,832,740.52</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GOBERNACION</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$218,589.76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$96,586.51</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$215,976.01</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$74,259.95</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$891,045.62</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$1,496,457.85</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JURÍDICO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$302,095.96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$133,484.73</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$298,483.70</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$102,628.92</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$1,231,445.08</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$2,068,138.38</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INDUSTRIA</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$284,903.51</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$125,888.04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$281,496.83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$96,788.25</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$1,161,362.84</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$1,950,439.45</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CULTURA</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$262,798.92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$116,120.86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$259,656.56</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$89,278.81</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$1,071,257.10</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$1,799,112.25</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DESARROLLO AGROPECUARIO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$115,435.04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$51,006.36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$114,054.75</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$39,215.93</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$470,552.18</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$790,264.26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PROYECTOS PRODUCTIVOS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$73,681.94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$32,557.25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$72,800.90</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$25,031.44</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$300,352.46</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$504,424.00</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PROTECION CIVIL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$284,903.51</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$125,888.04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$281,496.83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$96,788.25</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$1,161,362.84</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$1,950,439.45</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ARCHIVO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$171,924.53</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$75,966.92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$169,868.78</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$58,406.70</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$700,822.40</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$1,176,989.32</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OFICIAL MAYOR</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$51,577.36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$22,790.08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$50,960.63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$17,522.01</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$210,246.72</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$353,096.80</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JUEZ CALIFICADOR</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$63,857.68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$28,216.28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$63,094.12</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$21,693.92</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$260,305.46</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$437,167.46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REGISTRO CIVIL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$284,903.51</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$125,888.04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$281,496.83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$96,788.25</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$1,161,362.84</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$1,950,439.45</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PREDIAL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$294,727.76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$130,229.00</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$291,203.61</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$100,125.77</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$1,201,409.83</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$2,017,695.98</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OBRAS PÚBLICAS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$751,555.80</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$332,083.96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$742,569.22</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$255,320.72</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$3,063,595.07</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$5,145,124.76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CATASTRO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$105,610.78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$46,665.39</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$104,347.96</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$35,878.40</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$430,505.19</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$723,007.73</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INSTITUTO DE LA MUJER</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$63,857.68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$28,216.28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$63,094.12</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$21,693.92</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$260,305.46</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$437,167.46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lastRenderedPageBreak/>
              <w:t>DESARROLLO SOCIAL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$130,171.43</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$57,517.81</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$128,614.93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$44,222.22</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$530,622.67</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$891,149.06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EVENTOS Y PROTOCOLOS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$103,154.72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$45,580.15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$101,921.27</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$35,044.02</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$420,493.44</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$706,193.59</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DIRECCION DE EDUCACION</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$122,803.24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$54,262.08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$121,334.84</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$41,719.07</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$500,587.43</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$840,706.66</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DIRECCION DE SALUD</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$643,488.95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$284,333.32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$635,794.56</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$218,607.94</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$2,623,078.13</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$4,405,302.90</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MERCADO MUNICIPAL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$316,832.35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$139,996.18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$313,043.89</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$107,635.21</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$1,291,515.57</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$2,169,023.18</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DIF MUNICIPAL</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$1,576,793.54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$696,725.16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$1,557,939.34</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$535,672.89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$6,427,542.59</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$10,794,673.51</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SERVICIOS PUBLICOS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$2,576,411.87</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$1,138,418.53</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$2,545,604.93</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$875,266.13</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$10,502,324.26</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$17,638,025.73</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INSTITUTO DE LA JUVENTUD</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$92,789.72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$41,000.25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$91,680.21</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$31,522.79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$378,242.21</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$635,235.19</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TRANSFORMEMOS LA SALUD</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$53,329.84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$23,564.43</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$52,692.15</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$18,117.37</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$217,390.41</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$365,094.20</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SEGURIDAD VIAL Y TRANSITO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$1,401,324.28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$619,191.96</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$1,384,568.22</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$476,061.96</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$5,712,270.69</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$9,593,417.12</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SEGURIDAD PUBLICA</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$3,853,507.84</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$1,702,718.72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$3,807,430.27</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$1,309,124.89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$15,708,198.41</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$26,380,980.14</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CERESO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$1,902,588.65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$840,681.65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$1,879,838.82</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$646,352.95</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$7,755,593.41</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$13,025,055.47</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JUNTAS AUXILIARES</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$1,326,494.27</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$586,127.42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$1,310,632.97</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$450,640.49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$5,407,238.28</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$9,081,133.43</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COMUNICACON INFORMACION Y ESTADISTICA</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$379,312.35</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$167,603.72</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$374,776.80</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$128,861.09</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$1,546,205.14</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$2,596,759.10</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COMERCIO</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$250,016.98</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$110,473.01</w:t>
            </w:r>
          </w:p>
        </w:tc>
        <w:tc>
          <w:tcPr>
            <w:tcW w:w="901"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$247,027.45</w:t>
            </w:r>
          </w:p>
        </w:tc>
        <w:tc>
          <w:tcPr>
            <w:tcW w:w="1124"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$84,936.50</w:t>
            </w:r>
          </w:p>
        </w:tc>
        <w:tc>
          <w:tcPr>
            <w:tcW w:w="796"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$1,019,153.59</w:t>
            </w:r>
          </w:p>
        </w:tc>
        <w:tc>
          <w:tcPr>
            <w:tcW w:w="900"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112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654" w:type="dxa"/>
            <w:vAlign w:val="center"/>
          </w:tcPr>
          <w:p w:rsidR="003F4270" w:rsidRPr="003F4270" w:rsidRDefault="003F4270" w:rsidP="003F4270">
            <w:pPr>
              <w:jc w:val="right"/>
              <w:rPr>
                <w:rFonts w:ascii="Arial Narrow" w:hAnsi="Arial Narrow"/>
                <w:color w:val="000000"/>
                <w:sz w:val="12"/>
                <w:szCs w:val="12"/>
              </w:rPr>
            </w:pPr>
            <w:r w:rsidRPr="003F4270">
              <w:rPr>
                <w:rFonts w:ascii="Arial Narrow" w:hAnsi="Arial Narrow"/>
                <w:color w:val="000000"/>
                <w:sz w:val="12"/>
                <w:szCs w:val="12"/>
              </w:rPr>
              <w:t>$0.00</w:t>
            </w:r>
          </w:p>
        </w:tc>
        <w:tc>
          <w:tcPr>
            <w:tcW w:w="955" w:type="dxa"/>
            <w:vAlign w:val="center"/>
          </w:tcPr>
          <w:p w:rsidR="003F4270" w:rsidRPr="008D0DDF" w:rsidRDefault="003F4270" w:rsidP="003F4270">
            <w:pPr>
              <w:jc w:val="right"/>
              <w:rPr>
                <w:rFonts w:ascii="Arial Narrow" w:hAnsi="Arial Narrow"/>
                <w:color w:val="000000"/>
                <w:sz w:val="12"/>
                <w:szCs w:val="12"/>
              </w:rPr>
            </w:pPr>
            <w:r w:rsidRPr="008D0DDF">
              <w:rPr>
                <w:rFonts w:ascii="Arial Narrow" w:hAnsi="Arial Narrow"/>
                <w:color w:val="000000"/>
                <w:sz w:val="12"/>
                <w:szCs w:val="12"/>
              </w:rPr>
              <w:t>$1,711,607.52</w:t>
            </w:r>
          </w:p>
        </w:tc>
      </w:tr>
      <w:tr w:rsidR="003F4270" w:rsidTr="00A05858">
        <w:tc>
          <w:tcPr>
            <w:tcW w:w="1135" w:type="dxa"/>
            <w:vAlign w:val="center"/>
          </w:tcPr>
          <w:p w:rsidR="003F4270" w:rsidRPr="00F76BCB" w:rsidRDefault="003F4270" w:rsidP="003F4270">
            <w:pPr>
              <w:rPr>
                <w:rFonts w:ascii="Arial Narrow" w:hAnsi="Arial Narrow"/>
                <w:b/>
                <w:bCs/>
                <w:color w:val="000000"/>
                <w:sz w:val="12"/>
                <w:szCs w:val="12"/>
              </w:rPr>
            </w:pPr>
            <w:r w:rsidRPr="00F76BCB">
              <w:rPr>
                <w:rFonts w:ascii="Arial Narrow" w:hAnsi="Arial Narrow"/>
                <w:b/>
                <w:bCs/>
                <w:color w:val="000000"/>
                <w:sz w:val="12"/>
                <w:szCs w:val="12"/>
              </w:rPr>
              <w:t>TOTAL</w:t>
            </w:r>
          </w:p>
        </w:tc>
        <w:tc>
          <w:tcPr>
            <w:tcW w:w="901" w:type="dxa"/>
            <w:vAlign w:val="center"/>
          </w:tcPr>
          <w:p w:rsidR="003F4270" w:rsidRPr="008D0DDF" w:rsidRDefault="003F4270" w:rsidP="003F4270">
            <w:pPr>
              <w:jc w:val="right"/>
              <w:rPr>
                <w:rFonts w:ascii="Arial Narrow" w:hAnsi="Arial Narrow"/>
                <w:b/>
                <w:bCs/>
                <w:color w:val="000000"/>
                <w:sz w:val="12"/>
                <w:szCs w:val="12"/>
              </w:rPr>
            </w:pPr>
            <w:r w:rsidRPr="008D0DDF">
              <w:rPr>
                <w:rFonts w:ascii="Arial Narrow" w:hAnsi="Arial Narrow"/>
                <w:b/>
                <w:bCs/>
                <w:color w:val="000000"/>
                <w:sz w:val="12"/>
                <w:szCs w:val="12"/>
              </w:rPr>
              <w:t>$24,560,647.03</w:t>
            </w:r>
          </w:p>
        </w:tc>
        <w:tc>
          <w:tcPr>
            <w:tcW w:w="901" w:type="dxa"/>
            <w:vAlign w:val="center"/>
          </w:tcPr>
          <w:p w:rsidR="003F4270" w:rsidRPr="008D0DDF" w:rsidRDefault="003F4270" w:rsidP="003F4270">
            <w:pPr>
              <w:jc w:val="right"/>
              <w:rPr>
                <w:rFonts w:ascii="Arial Narrow" w:hAnsi="Arial Narrow"/>
                <w:b/>
                <w:bCs/>
                <w:color w:val="000000"/>
                <w:sz w:val="12"/>
                <w:szCs w:val="12"/>
              </w:rPr>
            </w:pPr>
            <w:r w:rsidRPr="008D0DDF">
              <w:rPr>
                <w:rFonts w:ascii="Arial Narrow" w:hAnsi="Arial Narrow"/>
                <w:b/>
                <w:bCs/>
                <w:color w:val="000000"/>
                <w:sz w:val="12"/>
                <w:szCs w:val="12"/>
              </w:rPr>
              <w:t>$10,852,416.86</w:t>
            </w:r>
          </w:p>
        </w:tc>
        <w:tc>
          <w:tcPr>
            <w:tcW w:w="901" w:type="dxa"/>
            <w:vAlign w:val="center"/>
          </w:tcPr>
          <w:p w:rsidR="003F4270" w:rsidRPr="008D0DDF" w:rsidRDefault="003F4270" w:rsidP="003F4270">
            <w:pPr>
              <w:jc w:val="right"/>
              <w:rPr>
                <w:rFonts w:ascii="Arial Narrow" w:hAnsi="Arial Narrow"/>
                <w:b/>
                <w:bCs/>
                <w:color w:val="000000"/>
                <w:sz w:val="12"/>
                <w:szCs w:val="12"/>
              </w:rPr>
            </w:pPr>
            <w:r w:rsidRPr="008D0DDF">
              <w:rPr>
                <w:rFonts w:ascii="Arial Narrow" w:hAnsi="Arial Narrow"/>
                <w:b/>
                <w:bCs/>
                <w:color w:val="000000"/>
                <w:sz w:val="12"/>
                <w:szCs w:val="12"/>
              </w:rPr>
              <w:t>$24,266,967.88</w:t>
            </w:r>
          </w:p>
        </w:tc>
        <w:tc>
          <w:tcPr>
            <w:tcW w:w="1124" w:type="dxa"/>
            <w:vAlign w:val="center"/>
          </w:tcPr>
          <w:p w:rsidR="003F4270" w:rsidRPr="008D0DDF" w:rsidRDefault="003F4270" w:rsidP="003F4270">
            <w:pPr>
              <w:jc w:val="right"/>
              <w:rPr>
                <w:rFonts w:ascii="Arial Narrow" w:hAnsi="Arial Narrow"/>
                <w:b/>
                <w:bCs/>
                <w:color w:val="000000"/>
                <w:sz w:val="12"/>
                <w:szCs w:val="12"/>
              </w:rPr>
            </w:pPr>
            <w:r w:rsidRPr="008D0DDF">
              <w:rPr>
                <w:rFonts w:ascii="Arial Narrow" w:hAnsi="Arial Narrow"/>
                <w:b/>
                <w:bCs/>
                <w:color w:val="000000"/>
                <w:sz w:val="12"/>
                <w:szCs w:val="12"/>
              </w:rPr>
              <w:t>$8,343,814.43</w:t>
            </w:r>
          </w:p>
        </w:tc>
        <w:tc>
          <w:tcPr>
            <w:tcW w:w="796" w:type="dxa"/>
            <w:vAlign w:val="center"/>
          </w:tcPr>
          <w:p w:rsidR="003F4270" w:rsidRPr="003F4270" w:rsidRDefault="003F4270" w:rsidP="003F4270">
            <w:pPr>
              <w:jc w:val="right"/>
              <w:rPr>
                <w:rFonts w:ascii="Arial Narrow" w:hAnsi="Arial Narrow"/>
                <w:b/>
                <w:bCs/>
                <w:color w:val="000000"/>
                <w:sz w:val="12"/>
                <w:szCs w:val="12"/>
              </w:rPr>
            </w:pPr>
            <w:r w:rsidRPr="003F4270">
              <w:rPr>
                <w:rFonts w:ascii="Arial Narrow" w:hAnsi="Arial Narrow"/>
                <w:b/>
                <w:bCs/>
                <w:color w:val="000000"/>
                <w:sz w:val="12"/>
                <w:szCs w:val="12"/>
              </w:rPr>
              <w:t>$0.00</w:t>
            </w:r>
          </w:p>
        </w:tc>
        <w:tc>
          <w:tcPr>
            <w:tcW w:w="955" w:type="dxa"/>
            <w:vAlign w:val="center"/>
          </w:tcPr>
          <w:p w:rsidR="003F4270" w:rsidRPr="008D0DDF" w:rsidRDefault="003F4270" w:rsidP="003F4270">
            <w:pPr>
              <w:jc w:val="right"/>
              <w:rPr>
                <w:rFonts w:ascii="Arial Narrow" w:hAnsi="Arial Narrow"/>
                <w:b/>
                <w:bCs/>
                <w:color w:val="000000"/>
                <w:sz w:val="12"/>
                <w:szCs w:val="12"/>
              </w:rPr>
            </w:pPr>
            <w:r w:rsidRPr="008D0DDF">
              <w:rPr>
                <w:rFonts w:ascii="Arial Narrow" w:hAnsi="Arial Narrow"/>
                <w:b/>
                <w:bCs/>
                <w:color w:val="000000"/>
                <w:sz w:val="12"/>
                <w:szCs w:val="12"/>
              </w:rPr>
              <w:t>$100,117,485.80</w:t>
            </w:r>
          </w:p>
        </w:tc>
        <w:tc>
          <w:tcPr>
            <w:tcW w:w="900" w:type="dxa"/>
            <w:vAlign w:val="center"/>
          </w:tcPr>
          <w:p w:rsidR="003F4270" w:rsidRPr="003F4270" w:rsidRDefault="003F4270" w:rsidP="003F4270">
            <w:pPr>
              <w:jc w:val="right"/>
              <w:rPr>
                <w:rFonts w:ascii="Arial Narrow" w:hAnsi="Arial Narrow"/>
                <w:b/>
                <w:bCs/>
                <w:color w:val="000000"/>
                <w:sz w:val="12"/>
                <w:szCs w:val="12"/>
              </w:rPr>
            </w:pPr>
            <w:r w:rsidRPr="003F4270">
              <w:rPr>
                <w:rFonts w:ascii="Arial Narrow" w:hAnsi="Arial Narrow"/>
                <w:b/>
                <w:bCs/>
                <w:color w:val="000000"/>
                <w:sz w:val="12"/>
                <w:szCs w:val="12"/>
              </w:rPr>
              <w:t>$0.00</w:t>
            </w:r>
          </w:p>
        </w:tc>
        <w:tc>
          <w:tcPr>
            <w:tcW w:w="1124" w:type="dxa"/>
            <w:vAlign w:val="center"/>
          </w:tcPr>
          <w:p w:rsidR="003F4270" w:rsidRPr="003F4270" w:rsidRDefault="003F4270" w:rsidP="003F4270">
            <w:pPr>
              <w:jc w:val="right"/>
              <w:rPr>
                <w:rFonts w:ascii="Arial Narrow" w:hAnsi="Arial Narrow"/>
                <w:b/>
                <w:bCs/>
                <w:color w:val="000000"/>
                <w:sz w:val="12"/>
                <w:szCs w:val="12"/>
              </w:rPr>
            </w:pPr>
            <w:r w:rsidRPr="003F4270">
              <w:rPr>
                <w:rFonts w:ascii="Arial Narrow" w:hAnsi="Arial Narrow"/>
                <w:b/>
                <w:bCs/>
                <w:color w:val="000000"/>
                <w:sz w:val="12"/>
                <w:szCs w:val="12"/>
              </w:rPr>
              <w:t>$0.00</w:t>
            </w:r>
          </w:p>
        </w:tc>
        <w:tc>
          <w:tcPr>
            <w:tcW w:w="654" w:type="dxa"/>
            <w:vAlign w:val="center"/>
          </w:tcPr>
          <w:p w:rsidR="003F4270" w:rsidRPr="003F4270" w:rsidRDefault="003F4270" w:rsidP="003F4270">
            <w:pPr>
              <w:jc w:val="right"/>
              <w:rPr>
                <w:rFonts w:ascii="Arial Narrow" w:hAnsi="Arial Narrow"/>
                <w:b/>
                <w:bCs/>
                <w:color w:val="000000"/>
                <w:sz w:val="12"/>
                <w:szCs w:val="12"/>
              </w:rPr>
            </w:pPr>
            <w:r w:rsidRPr="003F4270">
              <w:rPr>
                <w:rFonts w:ascii="Arial Narrow" w:hAnsi="Arial Narrow"/>
                <w:b/>
                <w:bCs/>
                <w:color w:val="000000"/>
                <w:sz w:val="12"/>
                <w:szCs w:val="12"/>
              </w:rPr>
              <w:t>$0.00</w:t>
            </w:r>
          </w:p>
        </w:tc>
        <w:tc>
          <w:tcPr>
            <w:tcW w:w="955" w:type="dxa"/>
            <w:vAlign w:val="center"/>
          </w:tcPr>
          <w:p w:rsidR="003F4270" w:rsidRPr="008D0DDF" w:rsidRDefault="003F4270" w:rsidP="003F4270">
            <w:pPr>
              <w:jc w:val="right"/>
              <w:rPr>
                <w:rFonts w:ascii="Arial Narrow" w:hAnsi="Arial Narrow"/>
                <w:b/>
                <w:bCs/>
                <w:color w:val="000000"/>
                <w:sz w:val="12"/>
                <w:szCs w:val="12"/>
              </w:rPr>
            </w:pPr>
            <w:r w:rsidRPr="008D0DDF">
              <w:rPr>
                <w:rFonts w:ascii="Arial Narrow" w:hAnsi="Arial Narrow"/>
                <w:b/>
                <w:bCs/>
                <w:color w:val="000000"/>
                <w:sz w:val="12"/>
                <w:szCs w:val="12"/>
              </w:rPr>
              <w:t>$168,141,332.00</w:t>
            </w:r>
          </w:p>
        </w:tc>
      </w:tr>
    </w:tbl>
    <w:p w:rsidR="005905CD" w:rsidRDefault="005905CD" w:rsidP="002B78F6">
      <w:pPr>
        <w:spacing w:after="0"/>
        <w:jc w:val="both"/>
        <w:rPr>
          <w:rFonts w:ascii="Arial Narrow" w:hAnsi="Arial Narrow" w:cs="Arial"/>
          <w:b/>
          <w:sz w:val="20"/>
          <w:szCs w:val="20"/>
        </w:rPr>
      </w:pPr>
    </w:p>
    <w:p w:rsidR="00965D36" w:rsidRPr="00965D36" w:rsidRDefault="00965D36" w:rsidP="002B78F6">
      <w:pPr>
        <w:spacing w:after="0"/>
        <w:jc w:val="both"/>
        <w:rPr>
          <w:rFonts w:ascii="Arial Narrow" w:hAnsi="Arial Narrow" w:cs="Arial"/>
          <w:b/>
          <w:sz w:val="20"/>
          <w:szCs w:val="20"/>
        </w:rPr>
      </w:pPr>
      <w:r>
        <w:rPr>
          <w:rFonts w:ascii="Arial Narrow" w:hAnsi="Arial Narrow" w:cs="Arial"/>
          <w:b/>
          <w:sz w:val="20"/>
          <w:szCs w:val="20"/>
        </w:rPr>
        <w:t>CRITERIO 36</w:t>
      </w:r>
    </w:p>
    <w:p w:rsidR="00965D36" w:rsidRDefault="00965D36" w:rsidP="002B78F6">
      <w:pPr>
        <w:spacing w:after="0"/>
        <w:jc w:val="both"/>
        <w:rPr>
          <w:rFonts w:ascii="Arial Narrow" w:hAnsi="Arial Narrow" w:cs="Arial"/>
          <w:b/>
          <w:sz w:val="20"/>
          <w:szCs w:val="20"/>
        </w:rPr>
      </w:pPr>
      <w:r w:rsidRPr="00965D36">
        <w:rPr>
          <w:rFonts w:ascii="Arial Narrow" w:hAnsi="Arial Narrow" w:cs="Arial"/>
          <w:b/>
          <w:sz w:val="20"/>
          <w:szCs w:val="20"/>
        </w:rPr>
        <w:t>¿Desglosa el presupuesto de la oficina, dirección u órgano equivalente encargado de transparencia y acceso a la información pública del municipio?</w:t>
      </w:r>
    </w:p>
    <w:p w:rsidR="00512D83" w:rsidRDefault="00512D83" w:rsidP="002B78F6">
      <w:pPr>
        <w:spacing w:after="0"/>
        <w:jc w:val="both"/>
        <w:rPr>
          <w:rFonts w:ascii="Arial Narrow" w:hAnsi="Arial Narrow" w:cs="Arial"/>
          <w:b/>
          <w:sz w:val="20"/>
          <w:szCs w:val="20"/>
        </w:rPr>
      </w:pPr>
    </w:p>
    <w:tbl>
      <w:tblPr>
        <w:tblStyle w:val="Tablaconcuadrcula"/>
        <w:tblW w:w="932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153"/>
        <w:gridCol w:w="2176"/>
      </w:tblGrid>
      <w:tr w:rsidR="008E5666" w:rsidRPr="006E15C8" w:rsidTr="008F170E">
        <w:trPr>
          <w:jc w:val="center"/>
        </w:trPr>
        <w:tc>
          <w:tcPr>
            <w:tcW w:w="7153" w:type="dxa"/>
            <w:shd w:val="clear" w:color="auto" w:fill="808080" w:themeFill="background1" w:themeFillShade="80"/>
          </w:tcPr>
          <w:p w:rsidR="008E5666" w:rsidRPr="006E15C8" w:rsidRDefault="008E5666" w:rsidP="00254081">
            <w:pPr>
              <w:jc w:val="center"/>
              <w:rPr>
                <w:rFonts w:ascii="Arial Narrow" w:hAnsi="Arial Narrow" w:cs="Arial"/>
                <w:b/>
                <w:color w:val="FFFFFF" w:themeColor="background1"/>
                <w:sz w:val="20"/>
                <w:szCs w:val="20"/>
              </w:rPr>
            </w:pPr>
            <w:r w:rsidRPr="006E15C8">
              <w:rPr>
                <w:rFonts w:ascii="Arial Narrow" w:hAnsi="Arial Narrow" w:cs="Arial"/>
                <w:b/>
                <w:color w:val="FFFFFF" w:themeColor="background1"/>
                <w:sz w:val="20"/>
                <w:szCs w:val="20"/>
              </w:rPr>
              <w:t>CONCEPTO</w:t>
            </w:r>
          </w:p>
        </w:tc>
        <w:tc>
          <w:tcPr>
            <w:tcW w:w="2176" w:type="dxa"/>
            <w:shd w:val="clear" w:color="auto" w:fill="808080" w:themeFill="background1" w:themeFillShade="80"/>
          </w:tcPr>
          <w:p w:rsidR="008E5666" w:rsidRPr="006E15C8" w:rsidRDefault="007D556D" w:rsidP="00254081">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MONTO</w:t>
            </w:r>
          </w:p>
        </w:tc>
      </w:tr>
      <w:tr w:rsidR="001D5782" w:rsidRPr="00E93696" w:rsidTr="00102332">
        <w:trPr>
          <w:jc w:val="center"/>
        </w:trPr>
        <w:tc>
          <w:tcPr>
            <w:tcW w:w="7153" w:type="dxa"/>
            <w:shd w:val="clear" w:color="auto" w:fill="FBE4D5" w:themeFill="accent2" w:themeFillTint="33"/>
          </w:tcPr>
          <w:p w:rsidR="001D5782" w:rsidRPr="00E93696" w:rsidRDefault="001D5782" w:rsidP="001D5782">
            <w:pPr>
              <w:rPr>
                <w:rFonts w:ascii="Arial Narrow" w:hAnsi="Arial Narrow"/>
                <w:sz w:val="20"/>
                <w:szCs w:val="20"/>
              </w:rPr>
            </w:pPr>
            <w:r>
              <w:rPr>
                <w:rFonts w:ascii="Arial Narrow" w:hAnsi="Arial Narrow" w:cs="Arial"/>
                <w:sz w:val="20"/>
                <w:szCs w:val="20"/>
              </w:rPr>
              <w:t>T</w:t>
            </w:r>
            <w:r w:rsidRPr="008E5666">
              <w:rPr>
                <w:rFonts w:ascii="Arial Narrow" w:hAnsi="Arial Narrow" w:cs="Arial"/>
                <w:sz w:val="20"/>
                <w:szCs w:val="20"/>
              </w:rPr>
              <w:t>ransparencia y acceso a la información pública del municipio</w:t>
            </w:r>
          </w:p>
        </w:tc>
        <w:tc>
          <w:tcPr>
            <w:tcW w:w="2176" w:type="dxa"/>
            <w:shd w:val="clear" w:color="auto" w:fill="FBE4D5" w:themeFill="accent2" w:themeFillTint="33"/>
          </w:tcPr>
          <w:p w:rsidR="001D5782" w:rsidRPr="00E93696" w:rsidRDefault="001D5782" w:rsidP="001D5782">
            <w:pPr>
              <w:jc w:val="right"/>
              <w:rPr>
                <w:rFonts w:ascii="Arial Narrow" w:hAnsi="Arial Narrow"/>
                <w:sz w:val="20"/>
                <w:szCs w:val="20"/>
              </w:rPr>
            </w:pPr>
            <w:r>
              <w:rPr>
                <w:rFonts w:ascii="Arial Narrow" w:hAnsi="Arial Narrow"/>
                <w:sz w:val="20"/>
                <w:szCs w:val="20"/>
              </w:rPr>
              <w:t>$ 1,545,205.14</w:t>
            </w:r>
          </w:p>
        </w:tc>
      </w:tr>
      <w:tr w:rsidR="001D5782" w:rsidRPr="00E93696" w:rsidTr="00375D93">
        <w:trPr>
          <w:trHeight w:val="114"/>
          <w:jc w:val="center"/>
        </w:trPr>
        <w:tc>
          <w:tcPr>
            <w:tcW w:w="7153" w:type="dxa"/>
            <w:shd w:val="clear" w:color="auto" w:fill="BFBFBF" w:themeFill="background1" w:themeFillShade="BF"/>
          </w:tcPr>
          <w:p w:rsidR="001D5782" w:rsidRPr="00E93696" w:rsidRDefault="001D5782" w:rsidP="001D5782">
            <w:pPr>
              <w:rPr>
                <w:rFonts w:ascii="Arial Narrow" w:hAnsi="Arial Narrow" w:cs="Arial"/>
                <w:b/>
                <w:sz w:val="20"/>
                <w:szCs w:val="20"/>
              </w:rPr>
            </w:pPr>
            <w:r w:rsidRPr="00E93696">
              <w:rPr>
                <w:rFonts w:ascii="Arial Narrow" w:hAnsi="Arial Narrow" w:cs="Arial"/>
                <w:b/>
                <w:sz w:val="20"/>
                <w:szCs w:val="20"/>
              </w:rPr>
              <w:t>TOTAL</w:t>
            </w:r>
          </w:p>
        </w:tc>
        <w:tc>
          <w:tcPr>
            <w:tcW w:w="2176" w:type="dxa"/>
            <w:shd w:val="clear" w:color="auto" w:fill="BFBFBF" w:themeFill="background1" w:themeFillShade="BF"/>
          </w:tcPr>
          <w:p w:rsidR="001D5782" w:rsidRPr="001D5782" w:rsidRDefault="001D5782" w:rsidP="001D5782">
            <w:pPr>
              <w:jc w:val="right"/>
              <w:rPr>
                <w:rFonts w:ascii="Arial Narrow" w:hAnsi="Arial Narrow"/>
                <w:b/>
                <w:sz w:val="20"/>
                <w:szCs w:val="20"/>
              </w:rPr>
            </w:pPr>
            <w:r w:rsidRPr="001D5782">
              <w:rPr>
                <w:rFonts w:ascii="Arial Narrow" w:hAnsi="Arial Narrow"/>
                <w:b/>
                <w:sz w:val="20"/>
                <w:szCs w:val="20"/>
              </w:rPr>
              <w:t>$ 1,545,205.14</w:t>
            </w:r>
          </w:p>
        </w:tc>
      </w:tr>
    </w:tbl>
    <w:p w:rsidR="008E5666" w:rsidRDefault="008E5666" w:rsidP="00965D36">
      <w:pPr>
        <w:spacing w:after="0"/>
        <w:rPr>
          <w:rFonts w:ascii="Arial Narrow" w:hAnsi="Arial Narrow" w:cs="Arial"/>
          <w:b/>
          <w:sz w:val="20"/>
          <w:szCs w:val="20"/>
        </w:rPr>
      </w:pPr>
    </w:p>
    <w:p w:rsidR="00965D36" w:rsidRPr="00965D36" w:rsidRDefault="00965D36" w:rsidP="002B78F6">
      <w:pPr>
        <w:spacing w:after="0"/>
        <w:jc w:val="both"/>
        <w:rPr>
          <w:rFonts w:ascii="Arial Narrow" w:hAnsi="Arial Narrow" w:cs="Arial"/>
          <w:b/>
          <w:sz w:val="20"/>
          <w:szCs w:val="20"/>
        </w:rPr>
      </w:pPr>
      <w:r>
        <w:rPr>
          <w:rFonts w:ascii="Arial Narrow" w:hAnsi="Arial Narrow" w:cs="Arial"/>
          <w:b/>
          <w:sz w:val="20"/>
          <w:szCs w:val="20"/>
        </w:rPr>
        <w:t>CRITERIO 37</w:t>
      </w:r>
    </w:p>
    <w:p w:rsidR="009B49FC" w:rsidRDefault="00965D36" w:rsidP="009B49FC">
      <w:pPr>
        <w:spacing w:after="0"/>
        <w:jc w:val="both"/>
        <w:rPr>
          <w:rFonts w:ascii="Arial Narrow" w:hAnsi="Arial Narrow" w:cs="Arial"/>
          <w:b/>
          <w:sz w:val="20"/>
          <w:szCs w:val="20"/>
        </w:rPr>
      </w:pPr>
      <w:r w:rsidRPr="00965D36">
        <w:rPr>
          <w:rFonts w:ascii="Arial Narrow" w:hAnsi="Arial Narrow" w:cs="Arial"/>
          <w:b/>
          <w:sz w:val="20"/>
          <w:szCs w:val="20"/>
        </w:rPr>
        <w:t>¿Desglosa el presupuesto de las entidades paraestatales y organismos desconcentrados y/o descentralizados (en su con</w:t>
      </w:r>
      <w:r w:rsidR="003F2008">
        <w:rPr>
          <w:rFonts w:ascii="Arial Narrow" w:hAnsi="Arial Narrow" w:cs="Arial"/>
          <w:b/>
          <w:sz w:val="20"/>
          <w:szCs w:val="20"/>
        </w:rPr>
        <w:t>junto y por entidad u organismo)</w:t>
      </w:r>
    </w:p>
    <w:p w:rsidR="00512D83" w:rsidRDefault="00512D83" w:rsidP="009B49FC">
      <w:pPr>
        <w:spacing w:after="0"/>
        <w:jc w:val="both"/>
        <w:rPr>
          <w:rFonts w:ascii="Arial Narrow" w:hAnsi="Arial Narrow" w:cs="Arial"/>
          <w:sz w:val="20"/>
          <w:szCs w:val="20"/>
        </w:rPr>
      </w:pPr>
    </w:p>
    <w:p w:rsidR="009B49FC" w:rsidRDefault="009B49FC" w:rsidP="009B49FC">
      <w:pPr>
        <w:spacing w:after="0"/>
        <w:jc w:val="both"/>
        <w:rPr>
          <w:rFonts w:ascii="Arial Narrow" w:hAnsi="Arial Narrow" w:cs="Arial"/>
          <w:sz w:val="20"/>
          <w:szCs w:val="20"/>
        </w:rPr>
      </w:pPr>
      <w:r>
        <w:rPr>
          <w:rFonts w:ascii="Arial Narrow" w:hAnsi="Arial Narrow" w:cs="Arial"/>
          <w:sz w:val="20"/>
          <w:szCs w:val="20"/>
        </w:rPr>
        <w:t xml:space="preserve">El H. Ayuntamiento del municipio de </w:t>
      </w:r>
      <w:r w:rsidR="008F170E">
        <w:rPr>
          <w:rFonts w:ascii="Arial Narrow" w:hAnsi="Arial Narrow" w:cs="Arial"/>
          <w:sz w:val="20"/>
          <w:szCs w:val="20"/>
        </w:rPr>
        <w:t>Huejotzingo</w:t>
      </w:r>
      <w:r>
        <w:rPr>
          <w:rFonts w:ascii="Arial Narrow" w:hAnsi="Arial Narrow" w:cs="Arial"/>
          <w:sz w:val="20"/>
          <w:szCs w:val="20"/>
        </w:rPr>
        <w:t xml:space="preserve">, Puebla, no presupuestó recursos por concepto de </w:t>
      </w:r>
      <w:r w:rsidRPr="0024385A">
        <w:rPr>
          <w:rFonts w:ascii="Arial Narrow" w:hAnsi="Arial Narrow" w:cs="Arial"/>
          <w:sz w:val="20"/>
          <w:szCs w:val="20"/>
        </w:rPr>
        <w:t>entidades paraestatales y organismos desconcentrados y/o descentralizados</w:t>
      </w:r>
      <w:r>
        <w:rPr>
          <w:rFonts w:ascii="Arial Narrow" w:hAnsi="Arial Narrow" w:cs="Arial"/>
          <w:sz w:val="20"/>
          <w:szCs w:val="20"/>
        </w:rPr>
        <w:t xml:space="preserve">, toda vez que en términos de los artículos 118 y 124 de la Ley Orgánica Municipal, este municipio no cuenta con </w:t>
      </w:r>
      <w:r w:rsidRPr="0024385A">
        <w:rPr>
          <w:rFonts w:ascii="Arial Narrow" w:hAnsi="Arial Narrow" w:cs="Arial"/>
          <w:sz w:val="20"/>
          <w:szCs w:val="20"/>
        </w:rPr>
        <w:t xml:space="preserve">organismos descentralizados, </w:t>
      </w:r>
      <w:r>
        <w:rPr>
          <w:rFonts w:ascii="Arial Narrow" w:hAnsi="Arial Narrow" w:cs="Arial"/>
          <w:sz w:val="20"/>
          <w:szCs w:val="20"/>
        </w:rPr>
        <w:t xml:space="preserve">ni </w:t>
      </w:r>
      <w:r w:rsidRPr="0024385A">
        <w:rPr>
          <w:rFonts w:ascii="Arial Narrow" w:hAnsi="Arial Narrow" w:cs="Arial"/>
          <w:sz w:val="20"/>
          <w:szCs w:val="20"/>
        </w:rPr>
        <w:t>empresas con participación municipal</w:t>
      </w:r>
      <w:r>
        <w:rPr>
          <w:rFonts w:ascii="Arial Narrow" w:hAnsi="Arial Narrow" w:cs="Arial"/>
          <w:sz w:val="20"/>
          <w:szCs w:val="20"/>
        </w:rPr>
        <w:t xml:space="preserve"> mayoritaria, ni </w:t>
      </w:r>
      <w:r w:rsidRPr="0024385A">
        <w:rPr>
          <w:rFonts w:ascii="Arial Narrow" w:hAnsi="Arial Narrow" w:cs="Arial"/>
          <w:sz w:val="20"/>
          <w:szCs w:val="20"/>
        </w:rPr>
        <w:t>fideicomisos donde el fideicomitente sea el Municipio</w:t>
      </w:r>
      <w:r>
        <w:rPr>
          <w:rFonts w:ascii="Arial Narrow" w:hAnsi="Arial Narrow" w:cs="Arial"/>
          <w:sz w:val="20"/>
          <w:szCs w:val="20"/>
        </w:rPr>
        <w:t>.</w:t>
      </w:r>
    </w:p>
    <w:p w:rsidR="009B49FC" w:rsidRDefault="009B49FC" w:rsidP="009B49FC">
      <w:pPr>
        <w:spacing w:after="0"/>
        <w:jc w:val="both"/>
        <w:rPr>
          <w:rFonts w:ascii="Arial Narrow" w:hAnsi="Arial Narrow" w:cs="Arial"/>
          <w:sz w:val="20"/>
          <w:szCs w:val="20"/>
        </w:rPr>
      </w:pPr>
    </w:p>
    <w:tbl>
      <w:tblPr>
        <w:tblStyle w:val="Tabladecuadrcula4-nfasis11"/>
        <w:tblW w:w="0" w:type="auto"/>
        <w:tblLook w:val="04A0" w:firstRow="1" w:lastRow="0" w:firstColumn="1" w:lastColumn="0" w:noHBand="0" w:noVBand="1"/>
      </w:tblPr>
      <w:tblGrid>
        <w:gridCol w:w="562"/>
        <w:gridCol w:w="6946"/>
        <w:gridCol w:w="1886"/>
      </w:tblGrid>
      <w:tr w:rsidR="00BC0DC7" w:rsidRPr="006E15C8" w:rsidTr="008F1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808080" w:themeFill="background1" w:themeFillShade="80"/>
          </w:tcPr>
          <w:p w:rsidR="00BC0DC7" w:rsidRPr="006E15C8" w:rsidRDefault="00BC0DC7" w:rsidP="003D1493">
            <w:pPr>
              <w:jc w:val="center"/>
              <w:rPr>
                <w:rFonts w:ascii="Arial Narrow" w:hAnsi="Arial Narrow" w:cs="Arial"/>
                <w:b w:val="0"/>
                <w:sz w:val="20"/>
                <w:szCs w:val="20"/>
              </w:rPr>
            </w:pPr>
          </w:p>
        </w:tc>
        <w:tc>
          <w:tcPr>
            <w:tcW w:w="6946" w:type="dxa"/>
            <w:shd w:val="clear" w:color="auto" w:fill="808080" w:themeFill="background1" w:themeFillShade="80"/>
          </w:tcPr>
          <w:p w:rsidR="00BC0DC7" w:rsidRPr="007D556D" w:rsidRDefault="00BC0DC7" w:rsidP="003D14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7D556D">
              <w:rPr>
                <w:rFonts w:ascii="Arial Narrow" w:hAnsi="Arial Narrow" w:cs="Arial"/>
                <w:sz w:val="20"/>
                <w:szCs w:val="20"/>
              </w:rPr>
              <w:t>ENTIDAD</w:t>
            </w:r>
          </w:p>
        </w:tc>
        <w:tc>
          <w:tcPr>
            <w:tcW w:w="1886" w:type="dxa"/>
            <w:shd w:val="clear" w:color="auto" w:fill="808080" w:themeFill="background1" w:themeFillShade="80"/>
          </w:tcPr>
          <w:p w:rsidR="00BC0DC7" w:rsidRPr="007D556D" w:rsidRDefault="007D556D" w:rsidP="003D14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BC0DC7" w:rsidRPr="00E93696" w:rsidTr="008F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FBE4D5" w:themeFill="accent2" w:themeFillTint="33"/>
          </w:tcPr>
          <w:p w:rsidR="00BC0DC7" w:rsidRPr="00E52052" w:rsidRDefault="00BC0DC7" w:rsidP="003D1493">
            <w:pPr>
              <w:rPr>
                <w:rFonts w:ascii="Arial Narrow" w:hAnsi="Arial Narrow" w:cs="Arial"/>
                <w:sz w:val="20"/>
                <w:szCs w:val="20"/>
              </w:rPr>
            </w:pPr>
            <w:r w:rsidRPr="00E52052">
              <w:rPr>
                <w:rFonts w:ascii="Arial Narrow" w:hAnsi="Arial Narrow" w:cs="Arial"/>
                <w:sz w:val="20"/>
                <w:szCs w:val="20"/>
              </w:rPr>
              <w:t>1</w:t>
            </w:r>
          </w:p>
        </w:tc>
        <w:tc>
          <w:tcPr>
            <w:tcW w:w="6946" w:type="dxa"/>
            <w:shd w:val="clear" w:color="auto" w:fill="FBE4D5" w:themeFill="accent2" w:themeFillTint="33"/>
          </w:tcPr>
          <w:p w:rsidR="00BC0DC7" w:rsidRPr="00E52052" w:rsidRDefault="00BC0DC7" w:rsidP="003D1493">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E52052">
              <w:rPr>
                <w:rFonts w:ascii="Arial Narrow" w:hAnsi="Arial Narrow" w:cs="Arial"/>
                <w:b/>
                <w:sz w:val="20"/>
                <w:szCs w:val="20"/>
              </w:rPr>
              <w:t>Entidades Paraestatales</w:t>
            </w:r>
          </w:p>
        </w:tc>
        <w:tc>
          <w:tcPr>
            <w:tcW w:w="1886" w:type="dxa"/>
            <w:shd w:val="clear" w:color="auto" w:fill="FBE4D5" w:themeFill="accent2" w:themeFillTint="33"/>
          </w:tcPr>
          <w:p w:rsidR="00BC0DC7" w:rsidRPr="00F9052C" w:rsidRDefault="00BC0DC7" w:rsidP="003D149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F9052C">
              <w:rPr>
                <w:rFonts w:ascii="Arial Narrow" w:hAnsi="Arial Narrow"/>
                <w:b/>
                <w:sz w:val="20"/>
                <w:szCs w:val="20"/>
              </w:rPr>
              <w:t>$0.00</w:t>
            </w:r>
          </w:p>
        </w:tc>
      </w:tr>
      <w:tr w:rsidR="00BC0DC7" w:rsidRPr="00E93696" w:rsidTr="00E52052">
        <w:tc>
          <w:tcPr>
            <w:cnfStyle w:val="001000000000" w:firstRow="0" w:lastRow="0" w:firstColumn="1" w:lastColumn="0" w:oddVBand="0" w:evenVBand="0" w:oddHBand="0" w:evenHBand="0" w:firstRowFirstColumn="0" w:firstRowLastColumn="0" w:lastRowFirstColumn="0" w:lastRowLastColumn="0"/>
            <w:tcW w:w="562" w:type="dxa"/>
          </w:tcPr>
          <w:p w:rsidR="00BC0DC7" w:rsidRPr="00E52052" w:rsidRDefault="00BC0DC7" w:rsidP="003D1493">
            <w:pPr>
              <w:rPr>
                <w:rFonts w:ascii="Arial Narrow" w:hAnsi="Arial Narrow" w:cs="Arial"/>
                <w:sz w:val="20"/>
                <w:szCs w:val="20"/>
              </w:rPr>
            </w:pPr>
            <w:r w:rsidRPr="00E52052">
              <w:rPr>
                <w:rFonts w:ascii="Arial Narrow" w:hAnsi="Arial Narrow" w:cs="Arial"/>
                <w:sz w:val="20"/>
                <w:szCs w:val="20"/>
              </w:rPr>
              <w:t>2</w:t>
            </w:r>
          </w:p>
        </w:tc>
        <w:tc>
          <w:tcPr>
            <w:tcW w:w="6946" w:type="dxa"/>
          </w:tcPr>
          <w:p w:rsidR="00BC0DC7" w:rsidRPr="00E52052" w:rsidRDefault="00742DB1" w:rsidP="003D1493">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O</w:t>
            </w:r>
            <w:r w:rsidR="00BC0DC7" w:rsidRPr="00E52052">
              <w:rPr>
                <w:rFonts w:ascii="Arial Narrow" w:hAnsi="Arial Narrow" w:cs="Arial"/>
                <w:b/>
                <w:sz w:val="20"/>
                <w:szCs w:val="20"/>
              </w:rPr>
              <w:t>rganismos desconcentrados</w:t>
            </w:r>
          </w:p>
        </w:tc>
        <w:tc>
          <w:tcPr>
            <w:tcW w:w="1886" w:type="dxa"/>
          </w:tcPr>
          <w:p w:rsidR="00BC0DC7" w:rsidRPr="00E52052" w:rsidRDefault="00F9052C" w:rsidP="003D14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E52052">
              <w:rPr>
                <w:rFonts w:ascii="Arial Narrow" w:hAnsi="Arial Narrow"/>
                <w:b/>
                <w:sz w:val="20"/>
                <w:szCs w:val="20"/>
              </w:rPr>
              <w:t>$0.00</w:t>
            </w:r>
          </w:p>
        </w:tc>
      </w:tr>
      <w:tr w:rsidR="00BC0DC7" w:rsidRPr="00E93696" w:rsidTr="008F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FBE4D5" w:themeFill="accent2" w:themeFillTint="33"/>
          </w:tcPr>
          <w:p w:rsidR="00BC0DC7" w:rsidRPr="00E52052" w:rsidRDefault="00BC0DC7" w:rsidP="003D1493">
            <w:pPr>
              <w:rPr>
                <w:rFonts w:ascii="Arial Narrow" w:hAnsi="Arial Narrow" w:cs="Arial"/>
                <w:sz w:val="20"/>
                <w:szCs w:val="20"/>
              </w:rPr>
            </w:pPr>
            <w:r w:rsidRPr="00E52052">
              <w:rPr>
                <w:rFonts w:ascii="Arial Narrow" w:hAnsi="Arial Narrow" w:cs="Arial"/>
                <w:sz w:val="20"/>
                <w:szCs w:val="20"/>
              </w:rPr>
              <w:t>3</w:t>
            </w:r>
          </w:p>
        </w:tc>
        <w:tc>
          <w:tcPr>
            <w:tcW w:w="6946" w:type="dxa"/>
            <w:shd w:val="clear" w:color="auto" w:fill="FBE4D5" w:themeFill="accent2" w:themeFillTint="33"/>
          </w:tcPr>
          <w:p w:rsidR="00BC0DC7" w:rsidRPr="00E52052" w:rsidRDefault="00BC0DC7" w:rsidP="003D1493">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E52052">
              <w:rPr>
                <w:rFonts w:ascii="Arial Narrow" w:hAnsi="Arial Narrow" w:cs="Arial"/>
                <w:b/>
                <w:sz w:val="20"/>
                <w:szCs w:val="20"/>
              </w:rPr>
              <w:t>Organismo</w:t>
            </w:r>
            <w:r w:rsidR="00187F26" w:rsidRPr="00E52052">
              <w:rPr>
                <w:rFonts w:ascii="Arial Narrow" w:hAnsi="Arial Narrow" w:cs="Arial"/>
                <w:b/>
                <w:sz w:val="20"/>
                <w:szCs w:val="20"/>
              </w:rPr>
              <w:t>s</w:t>
            </w:r>
            <w:r w:rsidRPr="00E52052">
              <w:rPr>
                <w:rFonts w:ascii="Arial Narrow" w:hAnsi="Arial Narrow" w:cs="Arial"/>
                <w:b/>
                <w:sz w:val="20"/>
                <w:szCs w:val="20"/>
              </w:rPr>
              <w:t xml:space="preserve"> descentralizados</w:t>
            </w:r>
          </w:p>
        </w:tc>
        <w:tc>
          <w:tcPr>
            <w:tcW w:w="1886" w:type="dxa"/>
            <w:shd w:val="clear" w:color="auto" w:fill="FBE4D5" w:themeFill="accent2" w:themeFillTint="33"/>
          </w:tcPr>
          <w:p w:rsidR="00BC0DC7" w:rsidRPr="00E52052" w:rsidRDefault="00F9052C" w:rsidP="003D149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E52052">
              <w:rPr>
                <w:rFonts w:ascii="Arial Narrow" w:hAnsi="Arial Narrow"/>
                <w:b/>
                <w:sz w:val="20"/>
                <w:szCs w:val="20"/>
              </w:rPr>
              <w:t>$0.00</w:t>
            </w:r>
          </w:p>
        </w:tc>
      </w:tr>
      <w:tr w:rsidR="00BC0DC7" w:rsidRPr="00E93696" w:rsidTr="00082CE1">
        <w:trPr>
          <w:trHeight w:val="11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BC0DC7" w:rsidRPr="00E93696" w:rsidRDefault="00BC0DC7" w:rsidP="003D1493">
            <w:pPr>
              <w:rPr>
                <w:rFonts w:ascii="Arial Narrow" w:hAnsi="Arial Narrow" w:cs="Arial"/>
                <w:b w:val="0"/>
                <w:sz w:val="20"/>
                <w:szCs w:val="20"/>
              </w:rPr>
            </w:pPr>
          </w:p>
        </w:tc>
        <w:tc>
          <w:tcPr>
            <w:tcW w:w="6946" w:type="dxa"/>
            <w:shd w:val="clear" w:color="auto" w:fill="auto"/>
          </w:tcPr>
          <w:p w:rsidR="00BC0DC7" w:rsidRPr="00E93696" w:rsidRDefault="00BC0DC7" w:rsidP="003D1493">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E93696">
              <w:rPr>
                <w:rFonts w:ascii="Arial Narrow" w:hAnsi="Arial Narrow" w:cs="Arial"/>
                <w:b/>
                <w:sz w:val="20"/>
                <w:szCs w:val="20"/>
              </w:rPr>
              <w:t>TOTAL</w:t>
            </w:r>
          </w:p>
        </w:tc>
        <w:tc>
          <w:tcPr>
            <w:tcW w:w="1886" w:type="dxa"/>
            <w:shd w:val="clear" w:color="auto" w:fill="auto"/>
          </w:tcPr>
          <w:p w:rsidR="00BC0DC7" w:rsidRPr="00E93696" w:rsidRDefault="00BC0DC7" w:rsidP="003D149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E93696">
              <w:rPr>
                <w:rFonts w:ascii="Arial Narrow" w:hAnsi="Arial Narrow" w:cs="Arial"/>
                <w:b/>
                <w:sz w:val="20"/>
                <w:szCs w:val="20"/>
              </w:rPr>
              <w:t>$0.00</w:t>
            </w:r>
          </w:p>
        </w:tc>
      </w:tr>
    </w:tbl>
    <w:p w:rsidR="00512D83" w:rsidRDefault="00512D83" w:rsidP="00A64FF1">
      <w:pPr>
        <w:rPr>
          <w:rFonts w:ascii="Arial Narrow" w:hAnsi="Arial Narrow" w:cs="Arial"/>
          <w:b/>
          <w:color w:val="808080" w:themeColor="background1" w:themeShade="80"/>
          <w:sz w:val="28"/>
          <w:szCs w:val="28"/>
        </w:rPr>
      </w:pPr>
    </w:p>
    <w:p w:rsidR="00512D83" w:rsidRDefault="00512D83">
      <w:pPr>
        <w:rPr>
          <w:rFonts w:ascii="Arial Narrow" w:hAnsi="Arial Narrow" w:cs="Arial"/>
          <w:b/>
          <w:color w:val="808080" w:themeColor="background1" w:themeShade="80"/>
          <w:sz w:val="28"/>
          <w:szCs w:val="28"/>
        </w:rPr>
      </w:pPr>
      <w:r>
        <w:rPr>
          <w:rFonts w:ascii="Arial Narrow" w:hAnsi="Arial Narrow" w:cs="Arial"/>
          <w:b/>
          <w:color w:val="808080" w:themeColor="background1" w:themeShade="80"/>
          <w:sz w:val="28"/>
          <w:szCs w:val="28"/>
        </w:rPr>
        <w:br w:type="page"/>
      </w:r>
    </w:p>
    <w:p w:rsidR="00A64FF1" w:rsidRPr="00082CE1" w:rsidRDefault="00A64FF1" w:rsidP="00A64FF1">
      <w:pPr>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lastRenderedPageBreak/>
        <w:t>TABULADORES/PLAZAS</w:t>
      </w:r>
    </w:p>
    <w:p w:rsidR="00A64FF1" w:rsidRPr="00A64FF1" w:rsidRDefault="00A64FF1" w:rsidP="002B78F6">
      <w:pPr>
        <w:spacing w:after="0"/>
        <w:rPr>
          <w:rFonts w:ascii="Arial Narrow" w:hAnsi="Arial Narrow" w:cs="Arial"/>
          <w:b/>
          <w:sz w:val="20"/>
          <w:szCs w:val="20"/>
        </w:rPr>
      </w:pPr>
      <w:r>
        <w:rPr>
          <w:rFonts w:ascii="Arial Narrow" w:hAnsi="Arial Narrow" w:cs="Arial"/>
          <w:b/>
          <w:sz w:val="20"/>
          <w:szCs w:val="20"/>
        </w:rPr>
        <w:t>CRITERIO 38</w:t>
      </w:r>
      <w:r w:rsidR="00FE6D40">
        <w:rPr>
          <w:rFonts w:ascii="Arial Narrow" w:hAnsi="Arial Narrow" w:cs="Arial"/>
          <w:b/>
          <w:sz w:val="20"/>
          <w:szCs w:val="20"/>
        </w:rPr>
        <w:t>, 39,40 Y 41</w:t>
      </w:r>
    </w:p>
    <w:p w:rsidR="00A64FF1" w:rsidRDefault="00A64FF1" w:rsidP="002B78F6">
      <w:pPr>
        <w:spacing w:after="0"/>
        <w:rPr>
          <w:rFonts w:ascii="Arial Narrow" w:hAnsi="Arial Narrow" w:cs="Arial"/>
          <w:b/>
          <w:sz w:val="20"/>
          <w:szCs w:val="20"/>
        </w:rPr>
      </w:pPr>
      <w:r w:rsidRPr="00A64FF1">
        <w:rPr>
          <w:rFonts w:ascii="Arial Narrow" w:hAnsi="Arial Narrow" w:cs="Arial"/>
          <w:b/>
          <w:sz w:val="20"/>
          <w:szCs w:val="20"/>
        </w:rPr>
        <w:t>¿Contiene el número total de plazas de la administración pública municipal?</w:t>
      </w:r>
    </w:p>
    <w:p w:rsidR="00FE6D40" w:rsidRDefault="00FE6D40" w:rsidP="002B78F6">
      <w:pPr>
        <w:spacing w:after="0"/>
        <w:rPr>
          <w:rFonts w:ascii="Arial Narrow" w:hAnsi="Arial Narrow" w:cs="Arial"/>
          <w:b/>
          <w:sz w:val="20"/>
          <w:szCs w:val="20"/>
        </w:rPr>
      </w:pPr>
      <w:r w:rsidRPr="00A64FF1">
        <w:rPr>
          <w:rFonts w:ascii="Arial Narrow" w:hAnsi="Arial Narrow" w:cs="Arial"/>
          <w:b/>
          <w:sz w:val="20"/>
          <w:szCs w:val="20"/>
        </w:rPr>
        <w:t>¿Contiene el tabulador de plazas con desglose entre empleados de confianza, base y honorarios?</w:t>
      </w:r>
    </w:p>
    <w:p w:rsidR="00FE6D40" w:rsidRDefault="00FE6D40" w:rsidP="002B78F6">
      <w:pPr>
        <w:spacing w:after="0"/>
        <w:rPr>
          <w:rFonts w:ascii="Arial Narrow" w:hAnsi="Arial Narrow" w:cs="Arial"/>
          <w:b/>
          <w:sz w:val="20"/>
          <w:szCs w:val="20"/>
        </w:rPr>
      </w:pPr>
      <w:r w:rsidRPr="00A64FF1">
        <w:rPr>
          <w:rFonts w:ascii="Arial Narrow" w:hAnsi="Arial Narrow" w:cs="Arial"/>
          <w:b/>
          <w:sz w:val="20"/>
          <w:szCs w:val="20"/>
        </w:rPr>
        <w:t>¿Contiene el tabulador de salarios de mandos medios y superiores?</w:t>
      </w:r>
    </w:p>
    <w:p w:rsidR="00FE6D40" w:rsidRDefault="00FE6D40" w:rsidP="002B78F6">
      <w:pPr>
        <w:spacing w:after="0"/>
        <w:rPr>
          <w:rFonts w:ascii="Arial Narrow" w:hAnsi="Arial Narrow" w:cs="Arial"/>
          <w:b/>
          <w:sz w:val="20"/>
          <w:szCs w:val="20"/>
        </w:rPr>
      </w:pPr>
      <w:r w:rsidRPr="00A64FF1">
        <w:rPr>
          <w:rFonts w:ascii="Arial Narrow" w:hAnsi="Arial Narrow" w:cs="Arial"/>
          <w:b/>
          <w:sz w:val="20"/>
          <w:szCs w:val="20"/>
        </w:rPr>
        <w:t>¿En el tabulador de salarios se distinguen las remuneraciones base de las remuneraciones adicionales y/o especiales?</w:t>
      </w:r>
    </w:p>
    <w:p w:rsidR="00C1320E" w:rsidRDefault="00C1320E" w:rsidP="002B78F6">
      <w:pPr>
        <w:spacing w:after="0"/>
        <w:rPr>
          <w:rFonts w:ascii="Arial Narrow" w:hAnsi="Arial Narrow" w:cs="Arial"/>
          <w:b/>
          <w:sz w:val="20"/>
          <w:szCs w:val="20"/>
        </w:rPr>
      </w:pPr>
    </w:p>
    <w:tbl>
      <w:tblPr>
        <w:tblW w:w="9400" w:type="dxa"/>
        <w:tblInd w:w="-10" w:type="dxa"/>
        <w:tblCellMar>
          <w:left w:w="70" w:type="dxa"/>
          <w:right w:w="70" w:type="dxa"/>
        </w:tblCellMar>
        <w:tblLook w:val="04A0" w:firstRow="1" w:lastRow="0" w:firstColumn="1" w:lastColumn="0" w:noHBand="0" w:noVBand="1"/>
      </w:tblPr>
      <w:tblGrid>
        <w:gridCol w:w="1820"/>
        <w:gridCol w:w="980"/>
        <w:gridCol w:w="1100"/>
        <w:gridCol w:w="980"/>
        <w:gridCol w:w="980"/>
        <w:gridCol w:w="1240"/>
        <w:gridCol w:w="1060"/>
        <w:gridCol w:w="1240"/>
      </w:tblGrid>
      <w:tr w:rsidR="00CB4D99" w:rsidRPr="00CB4D99" w:rsidTr="00CB4D99">
        <w:trPr>
          <w:trHeight w:val="468"/>
        </w:trPr>
        <w:tc>
          <w:tcPr>
            <w:tcW w:w="1820" w:type="dxa"/>
            <w:tcBorders>
              <w:top w:val="single" w:sz="8" w:space="0" w:color="8EAADB"/>
              <w:left w:val="single" w:sz="8" w:space="0" w:color="8EAADB"/>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PUESTO</w:t>
            </w:r>
          </w:p>
        </w:tc>
        <w:tc>
          <w:tcPr>
            <w:tcW w:w="98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PLAZAS</w:t>
            </w:r>
          </w:p>
        </w:tc>
        <w:tc>
          <w:tcPr>
            <w:tcW w:w="110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CATEGORIA</w:t>
            </w:r>
          </w:p>
        </w:tc>
        <w:tc>
          <w:tcPr>
            <w:tcW w:w="98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MANDO</w:t>
            </w:r>
          </w:p>
        </w:tc>
        <w:tc>
          <w:tcPr>
            <w:tcW w:w="98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SUELDO</w:t>
            </w:r>
          </w:p>
        </w:tc>
        <w:tc>
          <w:tcPr>
            <w:tcW w:w="124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RENUMERACIÓN ADICIONAL Y/O ESPECIALES</w:t>
            </w:r>
          </w:p>
        </w:tc>
        <w:tc>
          <w:tcPr>
            <w:tcW w:w="106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BRUTA</w:t>
            </w:r>
          </w:p>
        </w:tc>
        <w:tc>
          <w:tcPr>
            <w:tcW w:w="1240" w:type="dxa"/>
            <w:tcBorders>
              <w:top w:val="single" w:sz="8" w:space="0" w:color="8EAADB"/>
              <w:left w:val="nil"/>
              <w:bottom w:val="nil"/>
              <w:right w:val="single" w:sz="8" w:space="0" w:color="8EAADB"/>
            </w:tcBorders>
            <w:shd w:val="clear" w:color="000000" w:fill="808080"/>
            <w:vAlign w:val="center"/>
            <w:hideMark/>
          </w:tcPr>
          <w:p w:rsidR="00CB4D99" w:rsidRPr="00CB4D99" w:rsidRDefault="00CB4D99" w:rsidP="00CB4D99">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MENSUAL NETA</w:t>
            </w:r>
          </w:p>
        </w:tc>
      </w:tr>
      <w:tr w:rsidR="00CB4D99" w:rsidRPr="00CB4D99" w:rsidTr="00CB4D99">
        <w:trPr>
          <w:trHeight w:val="288"/>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MUNICIPAL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$29,480.42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$7,370.11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$36,850.53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SINDICO MUNICIPAL Y REGIDORES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$24,072.00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$6,018.00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$30,090.00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SECRETARIO GENERAL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$14,747.54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$3,686.88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$18,434.42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GENERAL ADMINISTRATIVO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$14,747.54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$3,686.88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$18,434.42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TESORERA MUNICIPAL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$14,747.54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$3,686.88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$18,434.42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OBRAS PUBLICAS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$14,747.54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$3,686.88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$18,434.42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PRESIDENTA DIF MUNICIPAL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$13,730.24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$3,432.56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$17,162.79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$15,000.00</w:t>
            </w:r>
          </w:p>
        </w:tc>
      </w:tr>
      <w:tr w:rsidR="00CB4D99" w:rsidRPr="00CB4D99" w:rsidTr="00CB4D99">
        <w:trPr>
          <w:trHeight w:val="46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GENERAL DE SEGURIDAD PUBLICA Y VIALIDAD MUNICIPAL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$12,712.95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$3,178.24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$15,891.19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JURIDICO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$12,712.95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$3,178.24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$15,891.19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$12,712.95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$3,178.24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$15,891.19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SECRETARIO PARTICULAR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$10,522.47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$2,630.62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$13,153.09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CONTADOR GENERAL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$10,522.47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$2,630.62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$13,153.09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CONTRALOR MUNICIPAL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$10,522.47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$2,630.62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$13,153.09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 INDUSTRIA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$10,522.47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$2,630.62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$13,153.09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DE CERESO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$9,577.02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$2,394.26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$11,971.28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 COMERCIO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PREDIAL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DE DESARROLLO SOCIAL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 GENERAL (VIALIDAD)</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 DE LA POLICIA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$6,170.46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$3,042.62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$9,213.08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$6,170.46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$3,042.62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$9,213.08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RECURSOS HUMANOS Y MATERIALES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EGRESOS MUNICIPALES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 DEL REGISTRO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DOCTORA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DEL CRIH</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OFICIAL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COMANDANTE PRIMER TURNO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COMANDANTE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POLICIA SEG.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E22921" w:rsidRPr="00CB4D99" w:rsidTr="00712D54">
        <w:trPr>
          <w:trHeight w:val="468"/>
        </w:trPr>
        <w:tc>
          <w:tcPr>
            <w:tcW w:w="1820" w:type="dxa"/>
            <w:tcBorders>
              <w:top w:val="single" w:sz="8" w:space="0" w:color="8EAADB"/>
              <w:left w:val="single" w:sz="8" w:space="0" w:color="8EAADB"/>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lastRenderedPageBreak/>
              <w:t>PUESTO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PLAZAS</w:t>
            </w:r>
          </w:p>
        </w:tc>
        <w:tc>
          <w:tcPr>
            <w:tcW w:w="110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CATEGORIA</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MANDO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SUELDO</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RENUMERACIÓN ADICIONAL Y/O ESPECIALES</w:t>
            </w:r>
          </w:p>
        </w:tc>
        <w:tc>
          <w:tcPr>
            <w:tcW w:w="106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BRUTA</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MENSUAL NETA</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COMANDANTE 2DO TURNO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CERESO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SANTA ANA XAMIMILULCO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ADMON DE MERCADO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 xml:space="preserve">AUXILIAR  </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$6,170.40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$1,542.60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$7,713.00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(GOBERNACION)</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$6,170.40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$1,542.60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$7,713.00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MEDIOS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$6,170.40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$1,542.60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$7,713.00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COMUNICACIÓN E IMAGEN</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$6,170.40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$1,542.60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$7,713.00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SOPORTE TECNICO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46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INTEGRACION DE EXPEDIENTES (ADMINISTRATIVO)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DE DEPORTES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CAJERA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COORDINADORA/ 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ADMINISTRATIVO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PARQUES Y JARDINES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COMANDANTE (VIALIDAD)</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JEFE DE SERVICIOS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COMANDANTE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 OPERATIVO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$4,306.20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$2,193.80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NOTIFICADOR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$4,019.12</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$2,148.82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$6,167.94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$6,167.94</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INGRESOS MUNICIPALES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ENTRENADOR BASQUET BOL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COMERCIO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JEFE DE DEPARTAMENTO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OFICIAL MAYOR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HABITAT</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VELADOR DEL MERCADO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TERAPIA FISICA DEL CRITH</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RESPONSABLE CASA DEL ABUE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DIF</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 xml:space="preserve">CRIMINOLOGO </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$1,205.64</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POLICIA SEG.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$4,593.69</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$1,206.31</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$5,800.00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$5,800.00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DIRECTOR  DE HABITAT</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$4,474.74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$1,189.26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$5,664.00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$5,664.00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TERAPIA FISICA DEL CRITH</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$4,418.48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$1,181.52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TERAPIA PSICOLOGICA DEL CRITH</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$4,418.48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$1,181.52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$5,600.00</w:t>
            </w:r>
          </w:p>
        </w:tc>
      </w:tr>
      <w:tr w:rsidR="00E22921" w:rsidRPr="00CB4D99" w:rsidTr="00712D54">
        <w:trPr>
          <w:trHeight w:val="468"/>
        </w:trPr>
        <w:tc>
          <w:tcPr>
            <w:tcW w:w="1820" w:type="dxa"/>
            <w:tcBorders>
              <w:top w:val="single" w:sz="8" w:space="0" w:color="8EAADB"/>
              <w:left w:val="single" w:sz="8" w:space="0" w:color="8EAADB"/>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lastRenderedPageBreak/>
              <w:t>PUESTO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PLAZAS</w:t>
            </w:r>
          </w:p>
        </w:tc>
        <w:tc>
          <w:tcPr>
            <w:tcW w:w="110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CATEGORIA</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MANDO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SUELDO</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RENUMERACIÓN ADICIONAL Y/O ESPECIALES</w:t>
            </w:r>
          </w:p>
        </w:tc>
        <w:tc>
          <w:tcPr>
            <w:tcW w:w="106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BRUTA</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MENSUAL NETA</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TERAPIA DE LENGUAJE CRITH</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$4,418.48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$1,181.52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$5,600.00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$4,306.44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$1,193.56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PREDIAL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$4,306.44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$1,193.56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AYUDANTE CONTROL CANINO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$4,306.44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$1,193.56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JUEZ CALIFICADOR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$4,794.36</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$620.42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$5,414.78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$5,414.78</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DE CONTRALORIA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JURIDICO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INDUSTRIA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NOTIFICADOR INDUSTRIA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 DIR. CASA DE CULTURA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ADTIVO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DE PROTECCION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SECRETARIO PROTECCION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 REGISTRO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DIF</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JARDINERO DEL CENTRO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INST. MUNC. JUVENTUD</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ODONTOLOGO TRANS. LA SALUD.</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JEFE DE SERVICIOS/ PERITOS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OFICIAL DE GUARDIA (VIALIDAD)</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AGENTE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MEDICO LEGISTA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SUPERVISOR ADMINISTRATIVO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PSICOLOGA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LABORAL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INTENDENTE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CUSTODIA/ 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27</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SANTA MARIA ATEXCAC</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 LUIS COYOTZINGO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SANTA MARIA NEPOPUALCO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 MATEO CAPULTITLAN</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 MIGUEL TIANGUISZOLCO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 JUAN PANCOAC</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46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PRESIDENTE AUXILIAR DE SANTA MARIA TIANGUISTENCO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PRESIDENTA DIF</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REGIDOR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$5,000.00</w:t>
            </w:r>
          </w:p>
        </w:tc>
      </w:tr>
      <w:tr w:rsidR="00E22921" w:rsidRPr="00CB4D99" w:rsidTr="00712D54">
        <w:trPr>
          <w:trHeight w:val="468"/>
        </w:trPr>
        <w:tc>
          <w:tcPr>
            <w:tcW w:w="1820" w:type="dxa"/>
            <w:tcBorders>
              <w:top w:val="single" w:sz="8" w:space="0" w:color="8EAADB"/>
              <w:left w:val="single" w:sz="8" w:space="0" w:color="8EAADB"/>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lastRenderedPageBreak/>
              <w:t>PUESTO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PLAZAS</w:t>
            </w:r>
          </w:p>
        </w:tc>
        <w:tc>
          <w:tcPr>
            <w:tcW w:w="110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CATEGORIA</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MANDO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SUELDO</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RENUMERACIÓN ADICIONAL Y/O ESPECIALES</w:t>
            </w:r>
          </w:p>
        </w:tc>
        <w:tc>
          <w:tcPr>
            <w:tcW w:w="106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BRUTA</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MENSUAL NETA</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POLICIA SEG.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$3,710.48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$1,089.52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$4,800.00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$4,800.00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MAESTRA DE TALLER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PREDIAL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COORDINADORA DESARROLLO COMUNITARIO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46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COORDINADORA DE PROGRAMAS DE ALIMENTACION</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SECRETARIA CRITH</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ASISTENTE CASA DEL ABUE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C.A.M.</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$3,448.95</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$1,051.05</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AUXILIARES 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SECRETARIA DE REGIDORES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NOTIFICADOR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CATASTRO 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SUBDIRECTOR DE EDUCACION</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CONTROL CANINO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AYUDANTE CONTROL CANINO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ENFERMERA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SECRETARIA DEL DIF</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TRABAJADORA SOCIAL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ENFERMERA CASA DEL ABUE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MTTO  GENERAL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SECRETARIA DE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ENCARGADO DEL JAWEY</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JARDINERO DEL CENTRO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AGENTE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PEDAGOGIA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 xml:space="preserve">DACTILOSCOPIA  </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TRABAJO SOCIAL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INTENDENTE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REGIDOR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(SERVICIOS PUBLICOS)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ENCARGADA R.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$4,000.00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DE ARCHIVO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$2,678.58</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$921.42</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$3,600.00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NOTIFICADOR/ A  INDUSTRIA/ COMERCIO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 BIBLIOTECA CASA CULTURA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PREDIAL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SECRETARIA AUXILIAR, DE OBRAS PUBLICAS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7</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ASISTENTE CASA DEL ABUE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INTENDENCIA DIF</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E22921" w:rsidRPr="00CB4D99" w:rsidTr="00712D54">
        <w:trPr>
          <w:trHeight w:val="468"/>
        </w:trPr>
        <w:tc>
          <w:tcPr>
            <w:tcW w:w="1820" w:type="dxa"/>
            <w:tcBorders>
              <w:top w:val="single" w:sz="8" w:space="0" w:color="8EAADB"/>
              <w:left w:val="single" w:sz="8" w:space="0" w:color="8EAADB"/>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lastRenderedPageBreak/>
              <w:t>PUESTO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PLAZAS</w:t>
            </w:r>
          </w:p>
        </w:tc>
        <w:tc>
          <w:tcPr>
            <w:tcW w:w="110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CATEGORIA</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MANDO</w:t>
            </w:r>
          </w:p>
        </w:tc>
        <w:tc>
          <w:tcPr>
            <w:tcW w:w="98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SUELDO</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RENUMERACIÓN ADICIONAL Y/O ESPECIALES</w:t>
            </w:r>
          </w:p>
        </w:tc>
        <w:tc>
          <w:tcPr>
            <w:tcW w:w="106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BRUTA</w:t>
            </w:r>
          </w:p>
        </w:tc>
        <w:tc>
          <w:tcPr>
            <w:tcW w:w="1240" w:type="dxa"/>
            <w:tcBorders>
              <w:top w:val="single" w:sz="8" w:space="0" w:color="8EAADB"/>
              <w:left w:val="nil"/>
              <w:bottom w:val="nil"/>
              <w:right w:val="single" w:sz="8" w:space="0" w:color="8EAADB"/>
            </w:tcBorders>
            <w:shd w:val="clear" w:color="000000" w:fill="808080"/>
            <w:vAlign w:val="center"/>
            <w:hideMark/>
          </w:tcPr>
          <w:p w:rsidR="00E22921" w:rsidRPr="00CB4D99" w:rsidRDefault="00E22921" w:rsidP="00712D54">
            <w:pPr>
              <w:spacing w:after="0" w:line="240" w:lineRule="auto"/>
              <w:jc w:val="center"/>
              <w:rPr>
                <w:rFonts w:ascii="Arial Narrow" w:eastAsia="Times New Roman" w:hAnsi="Arial Narrow" w:cs="Times New Roman"/>
                <w:b/>
                <w:bCs/>
                <w:color w:val="FFFFFF"/>
                <w:sz w:val="12"/>
                <w:szCs w:val="12"/>
                <w:lang w:eastAsia="es-MX"/>
              </w:rPr>
            </w:pPr>
            <w:r w:rsidRPr="00CB4D99">
              <w:rPr>
                <w:rFonts w:ascii="Arial Narrow" w:eastAsia="Times New Roman" w:hAnsi="Arial Narrow" w:cs="Times New Roman"/>
                <w:b/>
                <w:bCs/>
                <w:color w:val="FFFFFF"/>
                <w:sz w:val="12"/>
                <w:szCs w:val="12"/>
                <w:lang w:eastAsia="es-MX"/>
              </w:rPr>
              <w:t>PERCEPCIÓN MENSUAL NETA</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DE SERVICIOS PUBLICOS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MTTO DE PLOMERIA EN GENERAL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PANTEON DEL CARMEN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PANTEON NUEVO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MANTENIMIENTO SEMAFOROS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$2,594.07</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$905.93</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$3,500.00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 xml:space="preserve">ENFERMERA CASA SALUD </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$2,020.00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$1,300.00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$3,320.00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$3,320.00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$2,341.13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$858.87</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MACHETERO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$2,341.13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$858.87</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SECRETARIA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$2,341.13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$858.87</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PANTEONERO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$2,341.13</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$858.87</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$3,200.00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CONTABLE FINANCIERO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INTENDENTE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MAESTRO DE MUSICA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DE PROTECCION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COBRADOR MERCADO MUN</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5</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VELADOR DEL MERCADO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BARRENDERO/A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INTENDENCIA PRESIDENCIA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PANTEONERO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JARDINERO DEL CENTRO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(SERVICIOS PUBLICOS)</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 (REGISTRO CIVIL)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$2,172.50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$827.50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$3,000.00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ENTRENADOR FUTBOL</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AUXILIAR</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MAESTRA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MACHETERO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CHOFER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3</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BARRENDERA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PANTEON JUAREZ SERV. PUB.</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INTENDENTE</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6</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POLICIA</w:t>
            </w:r>
          </w:p>
        </w:tc>
        <w:tc>
          <w:tcPr>
            <w:tcW w:w="980" w:type="dxa"/>
            <w:tcBorders>
              <w:top w:val="nil"/>
              <w:left w:val="nil"/>
              <w:bottom w:val="nil"/>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CB4D99" w:rsidRPr="00CB4D99" w:rsidRDefault="00CB4D99" w:rsidP="00CB4D99">
            <w:pPr>
              <w:spacing w:after="0" w:line="240" w:lineRule="auto"/>
              <w:jc w:val="right"/>
              <w:rPr>
                <w:rFonts w:ascii="Arial Narrow" w:eastAsia="Times New Roman" w:hAnsi="Arial Narrow" w:cs="Times New Roman"/>
                <w:color w:val="000000"/>
                <w:sz w:val="12"/>
                <w:szCs w:val="12"/>
                <w:lang w:eastAsia="es-MX"/>
              </w:rPr>
            </w:pPr>
            <w:r w:rsidRPr="00CB4D99">
              <w:rPr>
                <w:rFonts w:ascii="Arial Narrow" w:eastAsia="Times New Roman" w:hAnsi="Arial Narrow" w:cs="Times New Roman"/>
                <w:color w:val="000000"/>
                <w:sz w:val="12"/>
                <w:szCs w:val="12"/>
                <w:lang w:eastAsia="es-MX"/>
              </w:rPr>
              <w:t>$2,854.00</w:t>
            </w:r>
          </w:p>
        </w:tc>
      </w:tr>
      <w:tr w:rsidR="00CB4D99" w:rsidRPr="00CB4D99" w:rsidTr="00CB4D99">
        <w:trPr>
          <w:trHeight w:val="30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4D99" w:rsidRPr="00CB4D99" w:rsidRDefault="00CB4D99" w:rsidP="00CB4D99">
            <w:pPr>
              <w:spacing w:after="0" w:line="240" w:lineRule="auto"/>
              <w:jc w:val="both"/>
              <w:rPr>
                <w:rFonts w:ascii="Arial Narrow" w:eastAsia="Times New Roman" w:hAnsi="Arial Narrow" w:cs="Times New Roman"/>
                <w:b/>
                <w:bCs/>
                <w:color w:val="000000"/>
                <w:sz w:val="16"/>
                <w:szCs w:val="16"/>
                <w:lang w:eastAsia="es-MX"/>
              </w:rPr>
            </w:pPr>
            <w:r w:rsidRPr="00CB4D99">
              <w:rPr>
                <w:rFonts w:ascii="Arial Narrow" w:eastAsia="Times New Roman" w:hAnsi="Arial Narrow" w:cs="Times New Roman"/>
                <w:b/>
                <w:bCs/>
                <w:color w:val="000000"/>
                <w:sz w:val="16"/>
                <w:szCs w:val="16"/>
                <w:lang w:eastAsia="es-MX"/>
              </w:rPr>
              <w:t>TOTAL DE PLAZAS</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CB4D99" w:rsidRPr="00CB4D99" w:rsidRDefault="00CB4D99" w:rsidP="00CB4D99">
            <w:pPr>
              <w:spacing w:after="0" w:line="240" w:lineRule="auto"/>
              <w:jc w:val="center"/>
              <w:rPr>
                <w:rFonts w:ascii="Arial Narrow" w:eastAsia="Times New Roman" w:hAnsi="Arial Narrow" w:cs="Times New Roman"/>
                <w:b/>
                <w:bCs/>
                <w:color w:val="000000"/>
                <w:sz w:val="16"/>
                <w:szCs w:val="16"/>
                <w:lang w:eastAsia="es-MX"/>
              </w:rPr>
            </w:pPr>
            <w:r w:rsidRPr="00CB4D99">
              <w:rPr>
                <w:rFonts w:ascii="Arial Narrow" w:eastAsia="Times New Roman" w:hAnsi="Arial Narrow" w:cs="Times New Roman"/>
                <w:b/>
                <w:bCs/>
                <w:color w:val="000000"/>
                <w:sz w:val="16"/>
                <w:szCs w:val="16"/>
                <w:lang w:eastAsia="es-MX"/>
              </w:rPr>
              <w:t>429</w:t>
            </w:r>
          </w:p>
        </w:tc>
        <w:tc>
          <w:tcPr>
            <w:tcW w:w="1100" w:type="dxa"/>
            <w:tcBorders>
              <w:top w:val="nil"/>
              <w:left w:val="nil"/>
              <w:bottom w:val="nil"/>
              <w:right w:val="nil"/>
            </w:tcBorders>
            <w:shd w:val="clear" w:color="auto" w:fill="auto"/>
            <w:noWrap/>
            <w:vAlign w:val="bottom"/>
            <w:hideMark/>
          </w:tcPr>
          <w:p w:rsidR="00CB4D99" w:rsidRPr="00CB4D99" w:rsidRDefault="00CB4D99" w:rsidP="00CB4D99">
            <w:pPr>
              <w:spacing w:after="0" w:line="240" w:lineRule="auto"/>
              <w:jc w:val="center"/>
              <w:rPr>
                <w:rFonts w:ascii="Calibri" w:eastAsia="Times New Roman" w:hAnsi="Calibri" w:cs="Times New Roman"/>
                <w:b/>
                <w:bCs/>
                <w:color w:val="000000"/>
                <w:sz w:val="12"/>
                <w:szCs w:val="12"/>
                <w:lang w:eastAsia="es-MX"/>
              </w:rPr>
            </w:pPr>
          </w:p>
        </w:tc>
        <w:tc>
          <w:tcPr>
            <w:tcW w:w="980" w:type="dxa"/>
            <w:tcBorders>
              <w:top w:val="nil"/>
              <w:left w:val="nil"/>
              <w:bottom w:val="nil"/>
              <w:right w:val="nil"/>
            </w:tcBorders>
            <w:shd w:val="clear" w:color="auto" w:fill="auto"/>
            <w:noWrap/>
            <w:vAlign w:val="bottom"/>
            <w:hideMark/>
          </w:tcPr>
          <w:p w:rsidR="00CB4D99" w:rsidRPr="00CB4D99" w:rsidRDefault="00CB4D99" w:rsidP="00CB4D99">
            <w:pPr>
              <w:spacing w:after="0" w:line="240" w:lineRule="auto"/>
              <w:rPr>
                <w:rFonts w:ascii="Times New Roman" w:eastAsia="Times New Roman" w:hAnsi="Times New Roman" w:cs="Times New Roman"/>
                <w:sz w:val="20"/>
                <w:szCs w:val="20"/>
                <w:lang w:eastAsia="es-MX"/>
              </w:rPr>
            </w:pPr>
          </w:p>
        </w:tc>
        <w:tc>
          <w:tcPr>
            <w:tcW w:w="980" w:type="dxa"/>
            <w:tcBorders>
              <w:top w:val="nil"/>
              <w:left w:val="nil"/>
              <w:bottom w:val="nil"/>
              <w:right w:val="nil"/>
            </w:tcBorders>
            <w:shd w:val="clear" w:color="auto" w:fill="auto"/>
            <w:noWrap/>
            <w:vAlign w:val="bottom"/>
            <w:hideMark/>
          </w:tcPr>
          <w:p w:rsidR="00CB4D99" w:rsidRPr="00CB4D99" w:rsidRDefault="00CB4D99" w:rsidP="00CB4D99">
            <w:pPr>
              <w:spacing w:after="0" w:line="240" w:lineRule="auto"/>
              <w:jc w:val="center"/>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CB4D99" w:rsidRPr="00CB4D99" w:rsidRDefault="00CB4D99" w:rsidP="00CB4D99">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CB4D99" w:rsidRPr="00CB4D99" w:rsidRDefault="00CB4D99" w:rsidP="00CB4D99">
            <w:pPr>
              <w:spacing w:after="0" w:line="240" w:lineRule="auto"/>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CB4D99" w:rsidRPr="00CB4D99" w:rsidRDefault="00CB4D99" w:rsidP="00CB4D99">
            <w:pPr>
              <w:spacing w:after="0" w:line="240" w:lineRule="auto"/>
              <w:rPr>
                <w:rFonts w:ascii="Times New Roman" w:eastAsia="Times New Roman" w:hAnsi="Times New Roman" w:cs="Times New Roman"/>
                <w:sz w:val="20"/>
                <w:szCs w:val="20"/>
                <w:lang w:eastAsia="es-MX"/>
              </w:rPr>
            </w:pPr>
          </w:p>
        </w:tc>
      </w:tr>
    </w:tbl>
    <w:p w:rsidR="00CB4D99" w:rsidRDefault="00CB4D99" w:rsidP="002B78F6">
      <w:pPr>
        <w:spacing w:after="0"/>
        <w:rPr>
          <w:rFonts w:ascii="Arial Narrow" w:hAnsi="Arial Narrow" w:cs="Arial"/>
          <w:b/>
          <w:sz w:val="20"/>
          <w:szCs w:val="20"/>
        </w:rPr>
      </w:pPr>
    </w:p>
    <w:p w:rsidR="00A64FF1" w:rsidRPr="00A64FF1" w:rsidRDefault="00A64FF1" w:rsidP="002B78F6">
      <w:pPr>
        <w:spacing w:after="0"/>
        <w:jc w:val="both"/>
        <w:rPr>
          <w:rFonts w:ascii="Arial Narrow" w:hAnsi="Arial Narrow" w:cs="Arial"/>
          <w:b/>
          <w:sz w:val="20"/>
          <w:szCs w:val="20"/>
        </w:rPr>
      </w:pPr>
      <w:r>
        <w:rPr>
          <w:rFonts w:ascii="Arial Narrow" w:hAnsi="Arial Narrow" w:cs="Arial"/>
          <w:b/>
          <w:sz w:val="20"/>
          <w:szCs w:val="20"/>
        </w:rPr>
        <w:t>CRITERIO 42</w:t>
      </w:r>
      <w:r w:rsidR="00FE01E3">
        <w:rPr>
          <w:rFonts w:ascii="Arial Narrow" w:hAnsi="Arial Narrow" w:cs="Arial"/>
          <w:b/>
          <w:sz w:val="20"/>
          <w:szCs w:val="20"/>
        </w:rPr>
        <w:t>, 43, 44</w:t>
      </w:r>
    </w:p>
    <w:p w:rsidR="00A64FF1" w:rsidRDefault="00A64FF1" w:rsidP="002B78F6">
      <w:pPr>
        <w:spacing w:after="0"/>
        <w:jc w:val="both"/>
        <w:rPr>
          <w:rFonts w:ascii="Arial Narrow" w:hAnsi="Arial Narrow" w:cs="Arial"/>
          <w:b/>
          <w:sz w:val="20"/>
          <w:szCs w:val="20"/>
        </w:rPr>
      </w:pPr>
      <w:r w:rsidRPr="00A64FF1">
        <w:rPr>
          <w:rFonts w:ascii="Arial Narrow" w:hAnsi="Arial Narrow" w:cs="Arial"/>
          <w:b/>
          <w:sz w:val="20"/>
          <w:szCs w:val="20"/>
        </w:rPr>
        <w:t>¿Contiene el monto destinado al pago de pensiones?</w:t>
      </w:r>
    </w:p>
    <w:p w:rsidR="00FE01E3" w:rsidRPr="000578A5" w:rsidRDefault="00FE01E3" w:rsidP="002B78F6">
      <w:pPr>
        <w:spacing w:after="0"/>
        <w:jc w:val="both"/>
        <w:rPr>
          <w:rFonts w:ascii="Arial Narrow" w:hAnsi="Arial Narrow" w:cs="Arial"/>
          <w:b/>
          <w:sz w:val="20"/>
          <w:szCs w:val="20"/>
        </w:rPr>
      </w:pPr>
      <w:r w:rsidRPr="000578A5">
        <w:rPr>
          <w:rFonts w:ascii="Arial Narrow" w:hAnsi="Arial Narrow" w:cs="Arial"/>
          <w:b/>
          <w:sz w:val="20"/>
          <w:szCs w:val="20"/>
        </w:rPr>
        <w:t>¿Desglosa las prestaciones sindicales?</w:t>
      </w:r>
    </w:p>
    <w:p w:rsidR="00FE01E3" w:rsidRDefault="00FE01E3" w:rsidP="002B78F6">
      <w:pPr>
        <w:spacing w:after="0"/>
        <w:jc w:val="both"/>
        <w:rPr>
          <w:rFonts w:ascii="Arial Narrow" w:hAnsi="Arial Narrow" w:cs="Arial"/>
          <w:b/>
          <w:sz w:val="20"/>
          <w:szCs w:val="20"/>
        </w:rPr>
      </w:pPr>
      <w:r w:rsidRPr="000578A5">
        <w:rPr>
          <w:rFonts w:ascii="Arial Narrow" w:hAnsi="Arial Narrow" w:cs="Arial"/>
          <w:b/>
          <w:sz w:val="20"/>
          <w:szCs w:val="20"/>
        </w:rPr>
        <w:t>¿Desglosa el monto destinado al pago de las prestaciones sindicales?</w:t>
      </w:r>
    </w:p>
    <w:p w:rsidR="0058386B" w:rsidRDefault="0058386B" w:rsidP="00A64FF1">
      <w:pPr>
        <w:spacing w:after="0"/>
        <w:rPr>
          <w:rFonts w:ascii="Arial Narrow" w:hAnsi="Arial Narrow" w:cs="Arial"/>
          <w:b/>
          <w:sz w:val="20"/>
          <w:szCs w:val="20"/>
        </w:rPr>
      </w:pPr>
    </w:p>
    <w:p w:rsidR="00C1320E" w:rsidRDefault="00C1320E" w:rsidP="00D71621">
      <w:pPr>
        <w:spacing w:after="0"/>
        <w:jc w:val="both"/>
        <w:rPr>
          <w:rFonts w:ascii="Arial Narrow" w:hAnsi="Arial Narrow" w:cs="Arial"/>
          <w:sz w:val="20"/>
          <w:szCs w:val="20"/>
        </w:rPr>
      </w:pPr>
      <w:r>
        <w:rPr>
          <w:rFonts w:ascii="Arial Narrow" w:hAnsi="Arial Narrow" w:cs="Arial"/>
          <w:sz w:val="20"/>
          <w:szCs w:val="20"/>
        </w:rPr>
        <w:t xml:space="preserve">El H. Ayuntamiento del municipio de </w:t>
      </w:r>
      <w:r w:rsidR="00D71621">
        <w:rPr>
          <w:rFonts w:ascii="Arial Narrow" w:hAnsi="Arial Narrow" w:cs="Arial"/>
          <w:sz w:val="20"/>
          <w:szCs w:val="20"/>
        </w:rPr>
        <w:t>Huejotzingo</w:t>
      </w:r>
      <w:r>
        <w:rPr>
          <w:rFonts w:ascii="Arial Narrow" w:hAnsi="Arial Narrow" w:cs="Arial"/>
          <w:sz w:val="20"/>
          <w:szCs w:val="20"/>
        </w:rPr>
        <w:t>, Puebla, no presupuestó recursos por concepto de pensiones y/o jubilaciones, así como prestaciones sindicales, toda vez que no cuenta servidores públicos que se encuentren bajo las características de una suscripción de un contrato colectivo que derive en prestaciones sindicales y/o pensiones y jubilaciones.</w:t>
      </w:r>
    </w:p>
    <w:p w:rsidR="00C1320E" w:rsidRDefault="00C1320E" w:rsidP="00A64FF1">
      <w:pPr>
        <w:spacing w:after="0"/>
        <w:rPr>
          <w:rFonts w:ascii="Arial Narrow" w:hAnsi="Arial Narrow" w:cs="Arial"/>
          <w:b/>
          <w:sz w:val="20"/>
          <w:szCs w:val="20"/>
        </w:rPr>
      </w:pPr>
    </w:p>
    <w:tbl>
      <w:tblPr>
        <w:tblStyle w:val="Tablaconcuadrcul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86"/>
        <w:gridCol w:w="582"/>
        <w:gridCol w:w="596"/>
        <w:gridCol w:w="971"/>
        <w:gridCol w:w="776"/>
        <w:gridCol w:w="808"/>
        <w:gridCol w:w="868"/>
        <w:gridCol w:w="844"/>
        <w:gridCol w:w="819"/>
        <w:gridCol w:w="768"/>
        <w:gridCol w:w="657"/>
        <w:gridCol w:w="819"/>
      </w:tblGrid>
      <w:tr w:rsidR="009E7DF3" w:rsidTr="00D71621">
        <w:trPr>
          <w:trHeight w:val="162"/>
        </w:trPr>
        <w:tc>
          <w:tcPr>
            <w:tcW w:w="982"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PUESTO</w:t>
            </w:r>
          </w:p>
        </w:tc>
        <w:tc>
          <w:tcPr>
            <w:tcW w:w="583"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PLAZAS</w:t>
            </w:r>
          </w:p>
        </w:tc>
        <w:tc>
          <w:tcPr>
            <w:tcW w:w="598"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SUELDO</w:t>
            </w:r>
          </w:p>
        </w:tc>
        <w:tc>
          <w:tcPr>
            <w:tcW w:w="974"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RENUMERACIÓN ADICIONAL Y/O ESPECIALES</w:t>
            </w:r>
          </w:p>
        </w:tc>
        <w:tc>
          <w:tcPr>
            <w:tcW w:w="3412" w:type="dxa"/>
            <w:gridSpan w:val="4"/>
            <w:shd w:val="clear" w:color="auto" w:fill="808080" w:themeFill="background1" w:themeFillShade="80"/>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PRESTASIONES SINDICALES</w:t>
            </w:r>
          </w:p>
        </w:tc>
        <w:tc>
          <w:tcPr>
            <w:tcW w:w="821"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PERCEPCIÓN BRUTA</w:t>
            </w:r>
          </w:p>
        </w:tc>
        <w:tc>
          <w:tcPr>
            <w:tcW w:w="770"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DEDUCCIÓN ISR</w:t>
            </w:r>
          </w:p>
        </w:tc>
        <w:tc>
          <w:tcPr>
            <w:tcW w:w="659"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SUBSIDIO PARA EL EMPLEO</w:t>
            </w:r>
          </w:p>
        </w:tc>
        <w:tc>
          <w:tcPr>
            <w:tcW w:w="821" w:type="dxa"/>
            <w:vMerge w:val="restart"/>
            <w:shd w:val="clear" w:color="auto" w:fill="808080" w:themeFill="background1" w:themeFillShade="80"/>
            <w:vAlign w:val="center"/>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PERCEPCIÓN MENSUAL NETA</w:t>
            </w:r>
          </w:p>
        </w:tc>
      </w:tr>
      <w:tr w:rsidR="00F657C5" w:rsidTr="005915F0">
        <w:trPr>
          <w:trHeight w:val="161"/>
        </w:trPr>
        <w:tc>
          <w:tcPr>
            <w:tcW w:w="982"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583"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598"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974"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798" w:type="dxa"/>
            <w:shd w:val="clear" w:color="auto" w:fill="808080" w:themeFill="background1" w:themeFillShade="80"/>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DESPENSA</w:t>
            </w:r>
          </w:p>
        </w:tc>
        <w:tc>
          <w:tcPr>
            <w:tcW w:w="900" w:type="dxa"/>
            <w:shd w:val="clear" w:color="auto" w:fill="808080" w:themeFill="background1" w:themeFillShade="80"/>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AYUDA PARA UTILES</w:t>
            </w:r>
          </w:p>
        </w:tc>
        <w:tc>
          <w:tcPr>
            <w:tcW w:w="868" w:type="dxa"/>
            <w:shd w:val="clear" w:color="auto" w:fill="808080" w:themeFill="background1" w:themeFillShade="80"/>
          </w:tcPr>
          <w:p w:rsidR="009E7DF3" w:rsidRPr="00F657C5" w:rsidRDefault="009E7DF3" w:rsidP="0018530F">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PUNTUALIDAD</w:t>
            </w:r>
          </w:p>
        </w:tc>
        <w:tc>
          <w:tcPr>
            <w:tcW w:w="846" w:type="dxa"/>
            <w:shd w:val="clear" w:color="auto" w:fill="808080" w:themeFill="background1" w:themeFillShade="80"/>
          </w:tcPr>
          <w:p w:rsidR="009E7DF3" w:rsidRPr="00F657C5" w:rsidRDefault="009E7DF3" w:rsidP="009E7DF3">
            <w:pPr>
              <w:jc w:val="center"/>
              <w:rPr>
                <w:rFonts w:ascii="Arial Narrow" w:hAnsi="Arial Narrow" w:cs="Arial"/>
                <w:b/>
                <w:color w:val="FFFFFF" w:themeColor="background1"/>
                <w:sz w:val="11"/>
                <w:szCs w:val="11"/>
              </w:rPr>
            </w:pPr>
            <w:r w:rsidRPr="00F657C5">
              <w:rPr>
                <w:rFonts w:ascii="Arial Narrow" w:hAnsi="Arial Narrow" w:cs="Arial"/>
                <w:b/>
                <w:color w:val="FFFFFF" w:themeColor="background1"/>
                <w:sz w:val="11"/>
                <w:szCs w:val="11"/>
              </w:rPr>
              <w:t>TRANSPORTE PÚBLICO</w:t>
            </w:r>
          </w:p>
        </w:tc>
        <w:tc>
          <w:tcPr>
            <w:tcW w:w="821"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770"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659"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c>
          <w:tcPr>
            <w:tcW w:w="821" w:type="dxa"/>
            <w:vMerge/>
            <w:shd w:val="clear" w:color="auto" w:fill="4472C4" w:themeFill="accent1"/>
            <w:vAlign w:val="center"/>
          </w:tcPr>
          <w:p w:rsidR="009E7DF3" w:rsidRPr="00F657C5" w:rsidRDefault="009E7DF3" w:rsidP="0018530F">
            <w:pPr>
              <w:jc w:val="center"/>
              <w:rPr>
                <w:rFonts w:ascii="Arial Narrow" w:hAnsi="Arial Narrow" w:cs="Arial"/>
                <w:b/>
                <w:color w:val="FFFFFF" w:themeColor="background1"/>
                <w:sz w:val="11"/>
                <w:szCs w:val="11"/>
              </w:rPr>
            </w:pPr>
          </w:p>
        </w:tc>
      </w:tr>
      <w:tr w:rsidR="007121A4" w:rsidTr="007121A4">
        <w:tc>
          <w:tcPr>
            <w:tcW w:w="982" w:type="dxa"/>
            <w:vAlign w:val="center"/>
          </w:tcPr>
          <w:p w:rsidR="007121A4" w:rsidRPr="00F657C5" w:rsidRDefault="007121A4" w:rsidP="0018530F">
            <w:pPr>
              <w:rPr>
                <w:rFonts w:ascii="Arial Narrow" w:hAnsi="Arial Narrow" w:cs="Arial"/>
                <w:sz w:val="14"/>
                <w:szCs w:val="12"/>
              </w:rPr>
            </w:pPr>
          </w:p>
        </w:tc>
        <w:tc>
          <w:tcPr>
            <w:tcW w:w="583" w:type="dxa"/>
            <w:vAlign w:val="center"/>
          </w:tcPr>
          <w:p w:rsidR="007121A4" w:rsidRPr="00F657C5" w:rsidRDefault="007121A4" w:rsidP="0018530F">
            <w:pPr>
              <w:jc w:val="center"/>
              <w:rPr>
                <w:rFonts w:ascii="Arial Narrow" w:hAnsi="Arial Narrow" w:cs="Arial"/>
                <w:sz w:val="14"/>
                <w:szCs w:val="12"/>
              </w:rPr>
            </w:pPr>
            <w:r>
              <w:rPr>
                <w:rFonts w:ascii="Arial Narrow" w:hAnsi="Arial Narrow" w:cs="Arial"/>
                <w:sz w:val="14"/>
                <w:szCs w:val="12"/>
              </w:rPr>
              <w:t>0</w:t>
            </w:r>
          </w:p>
        </w:tc>
        <w:tc>
          <w:tcPr>
            <w:tcW w:w="598" w:type="dxa"/>
            <w:vAlign w:val="center"/>
          </w:tcPr>
          <w:p w:rsidR="007121A4" w:rsidRPr="00F657C5" w:rsidRDefault="007121A4" w:rsidP="0018530F">
            <w:pPr>
              <w:jc w:val="right"/>
              <w:rPr>
                <w:rFonts w:ascii="Arial Narrow" w:hAnsi="Arial Narrow" w:cs="Arial"/>
                <w:sz w:val="14"/>
                <w:szCs w:val="12"/>
              </w:rPr>
            </w:pPr>
            <w:r w:rsidRPr="00F657C5">
              <w:rPr>
                <w:rFonts w:ascii="Arial Narrow" w:hAnsi="Arial Narrow" w:cs="Arial"/>
                <w:sz w:val="14"/>
                <w:szCs w:val="12"/>
              </w:rPr>
              <w:t>$0.00</w:t>
            </w:r>
          </w:p>
        </w:tc>
        <w:tc>
          <w:tcPr>
            <w:tcW w:w="974" w:type="dxa"/>
            <w:vAlign w:val="center"/>
          </w:tcPr>
          <w:p w:rsidR="007121A4" w:rsidRPr="00F657C5" w:rsidRDefault="007121A4" w:rsidP="0018530F">
            <w:pPr>
              <w:jc w:val="right"/>
              <w:rPr>
                <w:rFonts w:ascii="Arial Narrow" w:hAnsi="Arial Narrow" w:cs="Arial"/>
                <w:sz w:val="14"/>
                <w:szCs w:val="12"/>
              </w:rPr>
            </w:pPr>
            <w:r w:rsidRPr="00F657C5">
              <w:rPr>
                <w:rFonts w:ascii="Arial Narrow" w:hAnsi="Arial Narrow" w:cs="Arial"/>
                <w:sz w:val="14"/>
                <w:szCs w:val="12"/>
              </w:rPr>
              <w:t>$0.00</w:t>
            </w:r>
          </w:p>
        </w:tc>
        <w:tc>
          <w:tcPr>
            <w:tcW w:w="798" w:type="dxa"/>
            <w:vAlign w:val="center"/>
          </w:tcPr>
          <w:p w:rsidR="007121A4" w:rsidRPr="007121A4" w:rsidRDefault="007121A4" w:rsidP="007121A4">
            <w:pPr>
              <w:jc w:val="right"/>
              <w:rPr>
                <w:rFonts w:ascii="Arial Narrow" w:hAnsi="Arial Narrow" w:cs="Arial"/>
                <w:sz w:val="14"/>
                <w:szCs w:val="12"/>
              </w:rPr>
            </w:pPr>
            <w:r w:rsidRPr="00130C1A">
              <w:rPr>
                <w:rFonts w:ascii="Arial Narrow" w:hAnsi="Arial Narrow" w:cs="Arial"/>
                <w:sz w:val="14"/>
                <w:szCs w:val="12"/>
              </w:rPr>
              <w:t>$0.00</w:t>
            </w:r>
          </w:p>
        </w:tc>
        <w:tc>
          <w:tcPr>
            <w:tcW w:w="900" w:type="dxa"/>
            <w:vAlign w:val="center"/>
          </w:tcPr>
          <w:p w:rsidR="007121A4" w:rsidRPr="007121A4" w:rsidRDefault="007121A4" w:rsidP="007121A4">
            <w:pPr>
              <w:jc w:val="right"/>
              <w:rPr>
                <w:rFonts w:ascii="Arial Narrow" w:hAnsi="Arial Narrow" w:cs="Arial"/>
                <w:sz w:val="14"/>
                <w:szCs w:val="12"/>
              </w:rPr>
            </w:pPr>
            <w:r w:rsidRPr="00130C1A">
              <w:rPr>
                <w:rFonts w:ascii="Arial Narrow" w:hAnsi="Arial Narrow" w:cs="Arial"/>
                <w:sz w:val="14"/>
                <w:szCs w:val="12"/>
              </w:rPr>
              <w:t>$0.00</w:t>
            </w:r>
          </w:p>
        </w:tc>
        <w:tc>
          <w:tcPr>
            <w:tcW w:w="868" w:type="dxa"/>
            <w:vAlign w:val="center"/>
          </w:tcPr>
          <w:p w:rsidR="007121A4" w:rsidRPr="007121A4" w:rsidRDefault="007121A4" w:rsidP="007121A4">
            <w:pPr>
              <w:jc w:val="right"/>
              <w:rPr>
                <w:rFonts w:ascii="Arial Narrow" w:hAnsi="Arial Narrow" w:cs="Arial"/>
                <w:sz w:val="14"/>
                <w:szCs w:val="12"/>
              </w:rPr>
            </w:pPr>
            <w:r w:rsidRPr="00130C1A">
              <w:rPr>
                <w:rFonts w:ascii="Arial Narrow" w:hAnsi="Arial Narrow" w:cs="Arial"/>
                <w:sz w:val="14"/>
                <w:szCs w:val="12"/>
              </w:rPr>
              <w:t>$0.00</w:t>
            </w:r>
          </w:p>
        </w:tc>
        <w:tc>
          <w:tcPr>
            <w:tcW w:w="846" w:type="dxa"/>
            <w:vAlign w:val="center"/>
          </w:tcPr>
          <w:p w:rsidR="007121A4" w:rsidRPr="007121A4" w:rsidRDefault="007121A4" w:rsidP="007121A4">
            <w:pPr>
              <w:jc w:val="right"/>
              <w:rPr>
                <w:rFonts w:ascii="Arial Narrow" w:hAnsi="Arial Narrow" w:cs="Arial"/>
                <w:sz w:val="14"/>
                <w:szCs w:val="12"/>
              </w:rPr>
            </w:pPr>
            <w:r w:rsidRPr="00130C1A">
              <w:rPr>
                <w:rFonts w:ascii="Arial Narrow" w:hAnsi="Arial Narrow" w:cs="Arial"/>
                <w:sz w:val="14"/>
                <w:szCs w:val="12"/>
              </w:rPr>
              <w:t>$0.00</w:t>
            </w:r>
          </w:p>
        </w:tc>
        <w:tc>
          <w:tcPr>
            <w:tcW w:w="821" w:type="dxa"/>
            <w:vAlign w:val="center"/>
          </w:tcPr>
          <w:p w:rsidR="007121A4" w:rsidRPr="00F657C5" w:rsidRDefault="007121A4" w:rsidP="0018530F">
            <w:pPr>
              <w:jc w:val="right"/>
              <w:rPr>
                <w:rFonts w:ascii="Arial Narrow" w:hAnsi="Arial Narrow" w:cs="Arial"/>
                <w:sz w:val="14"/>
                <w:szCs w:val="12"/>
              </w:rPr>
            </w:pPr>
            <w:r w:rsidRPr="00F657C5">
              <w:rPr>
                <w:rFonts w:ascii="Arial Narrow" w:hAnsi="Arial Narrow" w:cs="Arial"/>
                <w:sz w:val="14"/>
                <w:szCs w:val="12"/>
              </w:rPr>
              <w:t>$0.00</w:t>
            </w:r>
          </w:p>
        </w:tc>
        <w:tc>
          <w:tcPr>
            <w:tcW w:w="770" w:type="dxa"/>
            <w:vAlign w:val="center"/>
          </w:tcPr>
          <w:p w:rsidR="007121A4" w:rsidRPr="00F657C5" w:rsidRDefault="007121A4" w:rsidP="0018530F">
            <w:pPr>
              <w:jc w:val="right"/>
              <w:rPr>
                <w:rFonts w:ascii="Arial Narrow" w:hAnsi="Arial Narrow" w:cs="Arial"/>
                <w:sz w:val="14"/>
                <w:szCs w:val="12"/>
              </w:rPr>
            </w:pPr>
            <w:r w:rsidRPr="00F657C5">
              <w:rPr>
                <w:rFonts w:ascii="Arial Narrow" w:hAnsi="Arial Narrow" w:cs="Arial"/>
                <w:sz w:val="14"/>
                <w:szCs w:val="12"/>
              </w:rPr>
              <w:t>$0.00</w:t>
            </w:r>
          </w:p>
        </w:tc>
        <w:tc>
          <w:tcPr>
            <w:tcW w:w="659" w:type="dxa"/>
            <w:vAlign w:val="center"/>
          </w:tcPr>
          <w:p w:rsidR="007121A4" w:rsidRPr="00F657C5" w:rsidRDefault="007121A4" w:rsidP="0018530F">
            <w:pPr>
              <w:jc w:val="right"/>
              <w:rPr>
                <w:rFonts w:ascii="Arial Narrow" w:hAnsi="Arial Narrow" w:cs="Arial"/>
                <w:sz w:val="14"/>
                <w:szCs w:val="12"/>
              </w:rPr>
            </w:pPr>
            <w:r w:rsidRPr="00F657C5">
              <w:rPr>
                <w:rFonts w:ascii="Arial Narrow" w:hAnsi="Arial Narrow" w:cs="Arial"/>
                <w:sz w:val="14"/>
                <w:szCs w:val="12"/>
              </w:rPr>
              <w:t>$0.00</w:t>
            </w:r>
          </w:p>
        </w:tc>
        <w:tc>
          <w:tcPr>
            <w:tcW w:w="821" w:type="dxa"/>
            <w:vAlign w:val="center"/>
          </w:tcPr>
          <w:p w:rsidR="007121A4" w:rsidRPr="00F657C5" w:rsidRDefault="007121A4" w:rsidP="0018530F">
            <w:pPr>
              <w:jc w:val="right"/>
              <w:rPr>
                <w:rFonts w:ascii="Arial Narrow" w:hAnsi="Arial Narrow" w:cs="Arial"/>
                <w:sz w:val="14"/>
                <w:szCs w:val="12"/>
              </w:rPr>
            </w:pPr>
            <w:r w:rsidRPr="00F657C5">
              <w:rPr>
                <w:rFonts w:ascii="Arial Narrow" w:hAnsi="Arial Narrow" w:cs="Arial"/>
                <w:sz w:val="14"/>
                <w:szCs w:val="12"/>
              </w:rPr>
              <w:t>$0.00</w:t>
            </w:r>
          </w:p>
        </w:tc>
      </w:tr>
      <w:tr w:rsidR="00F657C5" w:rsidTr="007121A4">
        <w:tc>
          <w:tcPr>
            <w:tcW w:w="982" w:type="dxa"/>
            <w:shd w:val="clear" w:color="auto" w:fill="D9D9D9" w:themeFill="background1" w:themeFillShade="D9"/>
            <w:vAlign w:val="center"/>
          </w:tcPr>
          <w:p w:rsidR="009E7DF3" w:rsidRPr="00F657C5" w:rsidRDefault="009E7DF3" w:rsidP="0018530F">
            <w:pPr>
              <w:rPr>
                <w:rFonts w:ascii="Arial Narrow" w:hAnsi="Arial Narrow" w:cs="Arial"/>
                <w:b/>
                <w:sz w:val="14"/>
                <w:szCs w:val="12"/>
              </w:rPr>
            </w:pPr>
            <w:r w:rsidRPr="00F657C5">
              <w:rPr>
                <w:rFonts w:ascii="Arial Narrow" w:hAnsi="Arial Narrow" w:cs="Arial"/>
                <w:b/>
                <w:sz w:val="14"/>
                <w:szCs w:val="12"/>
              </w:rPr>
              <w:t>TOTAL</w:t>
            </w:r>
          </w:p>
        </w:tc>
        <w:tc>
          <w:tcPr>
            <w:tcW w:w="583" w:type="dxa"/>
            <w:shd w:val="clear" w:color="auto" w:fill="D9D9D9" w:themeFill="background1" w:themeFillShade="D9"/>
            <w:vAlign w:val="center"/>
          </w:tcPr>
          <w:p w:rsidR="009E7DF3" w:rsidRPr="00F657C5" w:rsidRDefault="00442344" w:rsidP="0018530F">
            <w:pPr>
              <w:jc w:val="center"/>
              <w:rPr>
                <w:rFonts w:ascii="Arial Narrow" w:hAnsi="Arial Narrow" w:cs="Arial"/>
                <w:b/>
                <w:sz w:val="14"/>
                <w:szCs w:val="12"/>
              </w:rPr>
            </w:pPr>
            <w:r>
              <w:rPr>
                <w:rFonts w:ascii="Arial Narrow" w:hAnsi="Arial Narrow" w:cs="Arial"/>
                <w:b/>
                <w:sz w:val="14"/>
                <w:szCs w:val="12"/>
              </w:rPr>
              <w:t>0</w:t>
            </w:r>
          </w:p>
        </w:tc>
        <w:tc>
          <w:tcPr>
            <w:tcW w:w="598" w:type="dxa"/>
            <w:shd w:val="clear" w:color="auto" w:fill="D9D9D9" w:themeFill="background1" w:themeFillShade="D9"/>
            <w:vAlign w:val="center"/>
          </w:tcPr>
          <w:p w:rsidR="009E7DF3" w:rsidRPr="00F657C5" w:rsidRDefault="009E7DF3" w:rsidP="0018530F">
            <w:pPr>
              <w:jc w:val="right"/>
              <w:rPr>
                <w:rFonts w:ascii="Arial Narrow" w:hAnsi="Arial Narrow" w:cs="Arial"/>
                <w:b/>
                <w:sz w:val="14"/>
                <w:szCs w:val="12"/>
              </w:rPr>
            </w:pPr>
            <w:r w:rsidRPr="00F657C5">
              <w:rPr>
                <w:rFonts w:ascii="Arial Narrow" w:hAnsi="Arial Narrow" w:cs="Arial"/>
                <w:b/>
                <w:sz w:val="14"/>
                <w:szCs w:val="12"/>
              </w:rPr>
              <w:t>$0.00</w:t>
            </w:r>
          </w:p>
        </w:tc>
        <w:tc>
          <w:tcPr>
            <w:tcW w:w="974" w:type="dxa"/>
            <w:shd w:val="clear" w:color="auto" w:fill="D9D9D9" w:themeFill="background1" w:themeFillShade="D9"/>
            <w:vAlign w:val="center"/>
          </w:tcPr>
          <w:p w:rsidR="009E7DF3" w:rsidRPr="00F657C5" w:rsidRDefault="009E7DF3" w:rsidP="0018530F">
            <w:pPr>
              <w:jc w:val="right"/>
              <w:rPr>
                <w:rFonts w:ascii="Arial Narrow" w:hAnsi="Arial Narrow" w:cs="Arial"/>
                <w:b/>
                <w:sz w:val="14"/>
                <w:szCs w:val="12"/>
              </w:rPr>
            </w:pPr>
            <w:r w:rsidRPr="00F657C5">
              <w:rPr>
                <w:rFonts w:ascii="Arial Narrow" w:hAnsi="Arial Narrow" w:cs="Arial"/>
                <w:b/>
                <w:sz w:val="14"/>
                <w:szCs w:val="12"/>
              </w:rPr>
              <w:t>$0.00</w:t>
            </w:r>
          </w:p>
        </w:tc>
        <w:tc>
          <w:tcPr>
            <w:tcW w:w="798" w:type="dxa"/>
            <w:shd w:val="clear" w:color="auto" w:fill="D9D9D9" w:themeFill="background1" w:themeFillShade="D9"/>
          </w:tcPr>
          <w:p w:rsidR="009E7DF3" w:rsidRPr="00F657C5" w:rsidRDefault="008173F7" w:rsidP="0018530F">
            <w:pPr>
              <w:jc w:val="right"/>
              <w:rPr>
                <w:rFonts w:ascii="Arial Narrow" w:hAnsi="Arial Narrow" w:cs="Arial"/>
                <w:b/>
                <w:sz w:val="14"/>
                <w:szCs w:val="12"/>
              </w:rPr>
            </w:pPr>
            <w:r w:rsidRPr="00F657C5">
              <w:rPr>
                <w:rFonts w:ascii="Arial Narrow" w:hAnsi="Arial Narrow" w:cs="Arial"/>
                <w:b/>
                <w:sz w:val="14"/>
                <w:szCs w:val="12"/>
              </w:rPr>
              <w:t>$0.00</w:t>
            </w:r>
          </w:p>
        </w:tc>
        <w:tc>
          <w:tcPr>
            <w:tcW w:w="900" w:type="dxa"/>
            <w:shd w:val="clear" w:color="auto" w:fill="D9D9D9" w:themeFill="background1" w:themeFillShade="D9"/>
          </w:tcPr>
          <w:p w:rsidR="009E7DF3" w:rsidRPr="00F657C5" w:rsidRDefault="008173F7" w:rsidP="0018530F">
            <w:pPr>
              <w:jc w:val="right"/>
              <w:rPr>
                <w:rFonts w:ascii="Arial Narrow" w:hAnsi="Arial Narrow" w:cs="Arial"/>
                <w:b/>
                <w:sz w:val="14"/>
                <w:szCs w:val="12"/>
              </w:rPr>
            </w:pPr>
            <w:r w:rsidRPr="00F657C5">
              <w:rPr>
                <w:rFonts w:ascii="Arial Narrow" w:hAnsi="Arial Narrow" w:cs="Arial"/>
                <w:b/>
                <w:sz w:val="14"/>
                <w:szCs w:val="12"/>
              </w:rPr>
              <w:t>$0.00</w:t>
            </w:r>
          </w:p>
        </w:tc>
        <w:tc>
          <w:tcPr>
            <w:tcW w:w="868" w:type="dxa"/>
            <w:shd w:val="clear" w:color="auto" w:fill="D9D9D9" w:themeFill="background1" w:themeFillShade="D9"/>
          </w:tcPr>
          <w:p w:rsidR="009E7DF3" w:rsidRPr="00F657C5" w:rsidRDefault="008173F7" w:rsidP="0018530F">
            <w:pPr>
              <w:jc w:val="right"/>
              <w:rPr>
                <w:rFonts w:ascii="Arial Narrow" w:hAnsi="Arial Narrow" w:cs="Arial"/>
                <w:b/>
                <w:sz w:val="14"/>
                <w:szCs w:val="12"/>
              </w:rPr>
            </w:pPr>
            <w:r w:rsidRPr="00F657C5">
              <w:rPr>
                <w:rFonts w:ascii="Arial Narrow" w:hAnsi="Arial Narrow" w:cs="Arial"/>
                <w:b/>
                <w:sz w:val="14"/>
                <w:szCs w:val="12"/>
              </w:rPr>
              <w:t>$0.00</w:t>
            </w:r>
          </w:p>
        </w:tc>
        <w:tc>
          <w:tcPr>
            <w:tcW w:w="846" w:type="dxa"/>
            <w:shd w:val="clear" w:color="auto" w:fill="D9D9D9" w:themeFill="background1" w:themeFillShade="D9"/>
          </w:tcPr>
          <w:p w:rsidR="009E7DF3" w:rsidRPr="00F657C5" w:rsidRDefault="008173F7" w:rsidP="0018530F">
            <w:pPr>
              <w:jc w:val="right"/>
              <w:rPr>
                <w:rFonts w:ascii="Arial Narrow" w:hAnsi="Arial Narrow" w:cs="Arial"/>
                <w:b/>
                <w:sz w:val="14"/>
                <w:szCs w:val="12"/>
              </w:rPr>
            </w:pPr>
            <w:r w:rsidRPr="00F657C5">
              <w:rPr>
                <w:rFonts w:ascii="Arial Narrow" w:hAnsi="Arial Narrow" w:cs="Arial"/>
                <w:b/>
                <w:sz w:val="14"/>
                <w:szCs w:val="12"/>
              </w:rPr>
              <w:t>$0.00</w:t>
            </w:r>
          </w:p>
        </w:tc>
        <w:tc>
          <w:tcPr>
            <w:tcW w:w="821" w:type="dxa"/>
            <w:shd w:val="clear" w:color="auto" w:fill="D9D9D9" w:themeFill="background1" w:themeFillShade="D9"/>
            <w:vAlign w:val="center"/>
          </w:tcPr>
          <w:p w:rsidR="009E7DF3" w:rsidRPr="00F657C5" w:rsidRDefault="009E7DF3" w:rsidP="0018530F">
            <w:pPr>
              <w:jc w:val="right"/>
              <w:rPr>
                <w:rFonts w:ascii="Arial Narrow" w:hAnsi="Arial Narrow" w:cs="Arial"/>
                <w:b/>
                <w:sz w:val="14"/>
                <w:szCs w:val="12"/>
              </w:rPr>
            </w:pPr>
            <w:r w:rsidRPr="00F657C5">
              <w:rPr>
                <w:rFonts w:ascii="Arial Narrow" w:hAnsi="Arial Narrow" w:cs="Arial"/>
                <w:b/>
                <w:sz w:val="14"/>
                <w:szCs w:val="12"/>
              </w:rPr>
              <w:t>$0.00</w:t>
            </w:r>
          </w:p>
        </w:tc>
        <w:tc>
          <w:tcPr>
            <w:tcW w:w="770" w:type="dxa"/>
            <w:shd w:val="clear" w:color="auto" w:fill="D9D9D9" w:themeFill="background1" w:themeFillShade="D9"/>
            <w:vAlign w:val="center"/>
          </w:tcPr>
          <w:p w:rsidR="009E7DF3" w:rsidRPr="00F657C5" w:rsidRDefault="009E7DF3" w:rsidP="0018530F">
            <w:pPr>
              <w:jc w:val="right"/>
              <w:rPr>
                <w:rFonts w:ascii="Arial Narrow" w:hAnsi="Arial Narrow" w:cs="Arial"/>
                <w:b/>
                <w:sz w:val="14"/>
                <w:szCs w:val="12"/>
              </w:rPr>
            </w:pPr>
            <w:r w:rsidRPr="00F657C5">
              <w:rPr>
                <w:rFonts w:ascii="Arial Narrow" w:hAnsi="Arial Narrow" w:cs="Arial"/>
                <w:b/>
                <w:sz w:val="14"/>
                <w:szCs w:val="12"/>
              </w:rPr>
              <w:t>$0.00</w:t>
            </w:r>
          </w:p>
        </w:tc>
        <w:tc>
          <w:tcPr>
            <w:tcW w:w="659" w:type="dxa"/>
            <w:shd w:val="clear" w:color="auto" w:fill="D9D9D9" w:themeFill="background1" w:themeFillShade="D9"/>
            <w:vAlign w:val="center"/>
          </w:tcPr>
          <w:p w:rsidR="009E7DF3" w:rsidRPr="00F657C5" w:rsidRDefault="009E7DF3" w:rsidP="0018530F">
            <w:pPr>
              <w:jc w:val="right"/>
              <w:rPr>
                <w:rFonts w:ascii="Arial Narrow" w:hAnsi="Arial Narrow" w:cs="Arial"/>
                <w:b/>
                <w:sz w:val="14"/>
                <w:szCs w:val="12"/>
              </w:rPr>
            </w:pPr>
            <w:r w:rsidRPr="00F657C5">
              <w:rPr>
                <w:rFonts w:ascii="Arial Narrow" w:hAnsi="Arial Narrow" w:cs="Arial"/>
                <w:b/>
                <w:sz w:val="14"/>
                <w:szCs w:val="12"/>
              </w:rPr>
              <w:t>$0.00</w:t>
            </w:r>
          </w:p>
        </w:tc>
        <w:tc>
          <w:tcPr>
            <w:tcW w:w="821" w:type="dxa"/>
            <w:shd w:val="clear" w:color="auto" w:fill="D9D9D9" w:themeFill="background1" w:themeFillShade="D9"/>
            <w:vAlign w:val="center"/>
          </w:tcPr>
          <w:p w:rsidR="009E7DF3" w:rsidRPr="00F657C5" w:rsidRDefault="009E7DF3" w:rsidP="0018530F">
            <w:pPr>
              <w:jc w:val="right"/>
              <w:rPr>
                <w:rFonts w:ascii="Arial Narrow" w:hAnsi="Arial Narrow" w:cs="Arial"/>
                <w:b/>
                <w:sz w:val="14"/>
                <w:szCs w:val="12"/>
              </w:rPr>
            </w:pPr>
            <w:r w:rsidRPr="00F657C5">
              <w:rPr>
                <w:rFonts w:ascii="Arial Narrow" w:hAnsi="Arial Narrow" w:cs="Arial"/>
                <w:b/>
                <w:sz w:val="14"/>
                <w:szCs w:val="12"/>
              </w:rPr>
              <w:t>$0.00</w:t>
            </w:r>
          </w:p>
        </w:tc>
      </w:tr>
    </w:tbl>
    <w:p w:rsidR="00A64FF1" w:rsidRDefault="00A64FF1" w:rsidP="00A64FF1">
      <w:pPr>
        <w:spacing w:after="0"/>
        <w:rPr>
          <w:rFonts w:ascii="Arial Narrow" w:hAnsi="Arial Narrow" w:cs="Arial"/>
          <w:b/>
          <w:sz w:val="20"/>
          <w:szCs w:val="20"/>
        </w:rPr>
      </w:pPr>
    </w:p>
    <w:p w:rsidR="00A64FF1" w:rsidRPr="00A64FF1" w:rsidRDefault="00A64FF1" w:rsidP="002B78F6">
      <w:pPr>
        <w:spacing w:after="0"/>
        <w:jc w:val="both"/>
        <w:rPr>
          <w:rFonts w:ascii="Arial Narrow" w:hAnsi="Arial Narrow" w:cs="Arial"/>
          <w:b/>
          <w:sz w:val="20"/>
          <w:szCs w:val="20"/>
        </w:rPr>
      </w:pPr>
      <w:r>
        <w:rPr>
          <w:rFonts w:ascii="Arial Narrow" w:hAnsi="Arial Narrow" w:cs="Arial"/>
          <w:b/>
          <w:sz w:val="20"/>
          <w:szCs w:val="20"/>
        </w:rPr>
        <w:t>CRITERIO 45</w:t>
      </w:r>
      <w:r w:rsidR="0075268B">
        <w:rPr>
          <w:rFonts w:ascii="Arial Narrow" w:hAnsi="Arial Narrow" w:cs="Arial"/>
          <w:b/>
          <w:sz w:val="20"/>
          <w:szCs w:val="20"/>
        </w:rPr>
        <w:t>, 46, 47, 48</w:t>
      </w:r>
    </w:p>
    <w:p w:rsidR="00A64FF1" w:rsidRDefault="00A64FF1" w:rsidP="002B78F6">
      <w:pPr>
        <w:spacing w:after="0"/>
        <w:jc w:val="both"/>
        <w:rPr>
          <w:rFonts w:ascii="Arial Narrow" w:hAnsi="Arial Narrow" w:cs="Arial"/>
          <w:b/>
          <w:sz w:val="20"/>
          <w:szCs w:val="20"/>
        </w:rPr>
      </w:pPr>
      <w:r w:rsidRPr="00A64FF1">
        <w:rPr>
          <w:rFonts w:ascii="Arial Narrow" w:hAnsi="Arial Narrow" w:cs="Arial"/>
          <w:b/>
          <w:sz w:val="20"/>
          <w:szCs w:val="20"/>
        </w:rPr>
        <w:t>¿Contiene el tabulador de salarios de la policía?</w:t>
      </w:r>
    </w:p>
    <w:p w:rsidR="0075268B" w:rsidRDefault="0075268B" w:rsidP="002B78F6">
      <w:pPr>
        <w:spacing w:after="0"/>
        <w:jc w:val="both"/>
        <w:rPr>
          <w:rFonts w:ascii="Arial Narrow" w:hAnsi="Arial Narrow" w:cs="Arial"/>
          <w:b/>
          <w:sz w:val="20"/>
          <w:szCs w:val="20"/>
        </w:rPr>
      </w:pPr>
      <w:r w:rsidRPr="00A64FF1">
        <w:rPr>
          <w:rFonts w:ascii="Arial Narrow" w:hAnsi="Arial Narrow" w:cs="Arial"/>
          <w:b/>
          <w:sz w:val="20"/>
          <w:szCs w:val="20"/>
        </w:rPr>
        <w:t>¿El tabulador de salarios de la policía distingue entre empleados de confianza y base?</w:t>
      </w:r>
    </w:p>
    <w:p w:rsidR="0075268B" w:rsidRDefault="0075268B" w:rsidP="002B78F6">
      <w:pPr>
        <w:spacing w:after="0"/>
        <w:jc w:val="both"/>
        <w:rPr>
          <w:rFonts w:ascii="Arial Narrow" w:hAnsi="Arial Narrow" w:cs="Arial"/>
          <w:b/>
          <w:sz w:val="20"/>
          <w:szCs w:val="20"/>
        </w:rPr>
      </w:pPr>
      <w:r>
        <w:rPr>
          <w:rFonts w:ascii="Arial Narrow" w:hAnsi="Arial Narrow" w:cs="Arial"/>
          <w:b/>
          <w:sz w:val="20"/>
          <w:szCs w:val="20"/>
        </w:rPr>
        <w:t>¿</w:t>
      </w:r>
      <w:r w:rsidRPr="00A64FF1">
        <w:rPr>
          <w:rFonts w:ascii="Arial Narrow" w:hAnsi="Arial Narrow" w:cs="Arial"/>
          <w:b/>
          <w:sz w:val="20"/>
          <w:szCs w:val="20"/>
        </w:rPr>
        <w:t>Contiene el número total de plazas de la policía con cargo al presupuesto municipal?</w:t>
      </w:r>
    </w:p>
    <w:p w:rsidR="0075268B" w:rsidRDefault="0075268B" w:rsidP="002B78F6">
      <w:pPr>
        <w:spacing w:after="0"/>
        <w:jc w:val="both"/>
        <w:rPr>
          <w:rFonts w:ascii="Arial Narrow" w:hAnsi="Arial Narrow" w:cs="Arial"/>
          <w:b/>
          <w:sz w:val="20"/>
          <w:szCs w:val="20"/>
        </w:rPr>
      </w:pPr>
      <w:r w:rsidRPr="00A64FF1">
        <w:rPr>
          <w:rFonts w:ascii="Arial Narrow" w:hAnsi="Arial Narrow" w:cs="Arial"/>
          <w:b/>
          <w:sz w:val="20"/>
          <w:szCs w:val="20"/>
        </w:rPr>
        <w:t>¿Distingue la plantilla de policías estatales y municipales?</w:t>
      </w:r>
    </w:p>
    <w:p w:rsidR="0075268B" w:rsidRDefault="0075268B" w:rsidP="00A64FF1">
      <w:pPr>
        <w:spacing w:after="0"/>
        <w:rPr>
          <w:rFonts w:ascii="Arial Narrow" w:hAnsi="Arial Narrow" w:cs="Arial"/>
          <w:b/>
          <w:sz w:val="20"/>
          <w:szCs w:val="20"/>
        </w:rPr>
      </w:pPr>
    </w:p>
    <w:tbl>
      <w:tblPr>
        <w:tblW w:w="9400" w:type="dxa"/>
        <w:tblInd w:w="-10" w:type="dxa"/>
        <w:tblCellMar>
          <w:left w:w="70" w:type="dxa"/>
          <w:right w:w="70" w:type="dxa"/>
        </w:tblCellMar>
        <w:tblLook w:val="04A0" w:firstRow="1" w:lastRow="0" w:firstColumn="1" w:lastColumn="0" w:noHBand="0" w:noVBand="1"/>
      </w:tblPr>
      <w:tblGrid>
        <w:gridCol w:w="1820"/>
        <w:gridCol w:w="980"/>
        <w:gridCol w:w="1100"/>
        <w:gridCol w:w="980"/>
        <w:gridCol w:w="980"/>
        <w:gridCol w:w="1240"/>
        <w:gridCol w:w="1060"/>
        <w:gridCol w:w="1240"/>
      </w:tblGrid>
      <w:tr w:rsidR="00F608DC" w:rsidRPr="00F608DC" w:rsidTr="00F608DC">
        <w:trPr>
          <w:trHeight w:val="468"/>
        </w:trPr>
        <w:tc>
          <w:tcPr>
            <w:tcW w:w="1820" w:type="dxa"/>
            <w:tcBorders>
              <w:top w:val="single" w:sz="8" w:space="0" w:color="8EAADB"/>
              <w:left w:val="single" w:sz="8" w:space="0" w:color="8EAADB"/>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PUESTO</w:t>
            </w:r>
          </w:p>
        </w:tc>
        <w:tc>
          <w:tcPr>
            <w:tcW w:w="98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PLAZAS</w:t>
            </w:r>
          </w:p>
        </w:tc>
        <w:tc>
          <w:tcPr>
            <w:tcW w:w="110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CATEGORIA</w:t>
            </w:r>
          </w:p>
        </w:tc>
        <w:tc>
          <w:tcPr>
            <w:tcW w:w="98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MANDO</w:t>
            </w:r>
          </w:p>
        </w:tc>
        <w:tc>
          <w:tcPr>
            <w:tcW w:w="98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SUELDO</w:t>
            </w:r>
          </w:p>
        </w:tc>
        <w:tc>
          <w:tcPr>
            <w:tcW w:w="124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RENUMERACIÓN ADICIONAL Y/O ESPECIALES</w:t>
            </w:r>
          </w:p>
        </w:tc>
        <w:tc>
          <w:tcPr>
            <w:tcW w:w="106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PERCEPCIÓN BRUTA</w:t>
            </w:r>
          </w:p>
        </w:tc>
        <w:tc>
          <w:tcPr>
            <w:tcW w:w="1240" w:type="dxa"/>
            <w:tcBorders>
              <w:top w:val="single" w:sz="8" w:space="0" w:color="8EAADB"/>
              <w:left w:val="nil"/>
              <w:bottom w:val="nil"/>
              <w:right w:val="single" w:sz="8" w:space="0" w:color="8EAADB"/>
            </w:tcBorders>
            <w:shd w:val="clear" w:color="000000" w:fill="808080"/>
            <w:vAlign w:val="center"/>
            <w:hideMark/>
          </w:tcPr>
          <w:p w:rsidR="00F608DC" w:rsidRPr="00F608DC" w:rsidRDefault="00F608DC" w:rsidP="00F608DC">
            <w:pPr>
              <w:spacing w:after="0" w:line="240" w:lineRule="auto"/>
              <w:jc w:val="center"/>
              <w:rPr>
                <w:rFonts w:ascii="Arial Narrow" w:eastAsia="Times New Roman" w:hAnsi="Arial Narrow" w:cs="Times New Roman"/>
                <w:b/>
                <w:bCs/>
                <w:color w:val="FFFFFF"/>
                <w:sz w:val="12"/>
                <w:szCs w:val="12"/>
                <w:lang w:eastAsia="es-MX"/>
              </w:rPr>
            </w:pPr>
            <w:r w:rsidRPr="00F608DC">
              <w:rPr>
                <w:rFonts w:ascii="Arial Narrow" w:eastAsia="Times New Roman" w:hAnsi="Arial Narrow" w:cs="Times New Roman"/>
                <w:b/>
                <w:bCs/>
                <w:color w:val="FFFFFF"/>
                <w:sz w:val="12"/>
                <w:szCs w:val="12"/>
                <w:lang w:eastAsia="es-MX"/>
              </w:rPr>
              <w:t>PERCEPCIÓN MENSUAL NETA</w:t>
            </w:r>
          </w:p>
        </w:tc>
      </w:tr>
      <w:tr w:rsidR="00F608DC" w:rsidRPr="00F608DC" w:rsidTr="00F608DC">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COORDINADOR DE LA POLICIA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SUPERIOR</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$8,643.14</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$2,160.78</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$10,803.92</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$10,000.00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OFICIAL</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$8,000.00</w:t>
            </w:r>
          </w:p>
        </w:tc>
      </w:tr>
      <w:tr w:rsidR="00F608DC" w:rsidRPr="00F608DC" w:rsidTr="00F608DC">
        <w:trPr>
          <w:trHeight w:val="31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COMANDANTE PRIMER TURNO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COMANDANTE</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POLICIA SEG. PUB.</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COMANDANTE 2DO TURNO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$6,608.58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$1,652.15</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$8,260.73</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COMANDANTE</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$5,696.78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$1,424.19</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$7,120.97</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$7,000.00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POLICIA SEG. PUB.</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23</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$4,593.69</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$1,206.31</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$5,800.00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$5,800.00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AGENTE</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7</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CUSTODIA/ 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27</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$3,879.14</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$1,120.86</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$5,000.00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POLICIA SEG. PUB.</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45</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$3,710.48</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$1,089.52</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$4,800.00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$4,800.00</w:t>
            </w:r>
          </w:p>
        </w:tc>
      </w:tr>
      <w:tr w:rsidR="00F608DC" w:rsidRPr="00F608DC" w:rsidTr="00F608DC">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AGENTE</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9</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MEDIO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$3,015.84</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$984.16</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$4,000.00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$4,000.00</w:t>
            </w:r>
          </w:p>
        </w:tc>
      </w:tr>
      <w:tr w:rsidR="00F608DC" w:rsidRPr="00F608DC" w:rsidTr="00F608D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POLICIA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w:t>
            </w:r>
          </w:p>
        </w:tc>
        <w:tc>
          <w:tcPr>
            <w:tcW w:w="1100" w:type="dxa"/>
            <w:tcBorders>
              <w:top w:val="nil"/>
              <w:left w:val="nil"/>
              <w:bottom w:val="single" w:sz="4" w:space="0" w:color="auto"/>
              <w:right w:val="single" w:sz="4" w:space="0" w:color="auto"/>
            </w:tcBorders>
            <w:shd w:val="clear" w:color="auto" w:fill="auto"/>
            <w:vAlign w:val="center"/>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CONFIANZA</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center"/>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BÁSICO</w:t>
            </w:r>
          </w:p>
        </w:tc>
        <w:tc>
          <w:tcPr>
            <w:tcW w:w="98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$2,048.40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$804.60</w:t>
            </w:r>
          </w:p>
        </w:tc>
        <w:tc>
          <w:tcPr>
            <w:tcW w:w="106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$2,853.00</w:t>
            </w:r>
          </w:p>
        </w:tc>
        <w:tc>
          <w:tcPr>
            <w:tcW w:w="1240" w:type="dxa"/>
            <w:tcBorders>
              <w:top w:val="nil"/>
              <w:left w:val="nil"/>
              <w:bottom w:val="single" w:sz="4" w:space="0" w:color="auto"/>
              <w:right w:val="single" w:sz="4" w:space="0" w:color="auto"/>
            </w:tcBorders>
            <w:shd w:val="clear" w:color="auto" w:fill="auto"/>
            <w:noWrap/>
            <w:vAlign w:val="bottom"/>
            <w:hideMark/>
          </w:tcPr>
          <w:p w:rsidR="00F608DC" w:rsidRPr="00F608DC" w:rsidRDefault="00F608DC" w:rsidP="00F608DC">
            <w:pPr>
              <w:spacing w:after="0" w:line="240" w:lineRule="auto"/>
              <w:jc w:val="right"/>
              <w:rPr>
                <w:rFonts w:ascii="Arial Narrow" w:eastAsia="Times New Roman" w:hAnsi="Arial Narrow" w:cs="Times New Roman"/>
                <w:color w:val="000000"/>
                <w:sz w:val="12"/>
                <w:szCs w:val="12"/>
                <w:lang w:eastAsia="es-MX"/>
              </w:rPr>
            </w:pPr>
            <w:r w:rsidRPr="00F608DC">
              <w:rPr>
                <w:rFonts w:ascii="Arial Narrow" w:eastAsia="Times New Roman" w:hAnsi="Arial Narrow" w:cs="Times New Roman"/>
                <w:color w:val="000000"/>
                <w:sz w:val="12"/>
                <w:szCs w:val="12"/>
                <w:lang w:eastAsia="es-MX"/>
              </w:rPr>
              <w:t>$2,854.00</w:t>
            </w:r>
          </w:p>
        </w:tc>
      </w:tr>
      <w:tr w:rsidR="00F608DC" w:rsidRPr="00F608DC" w:rsidTr="00F608DC">
        <w:trPr>
          <w:trHeight w:val="324"/>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08DC" w:rsidRPr="00F608DC" w:rsidRDefault="00F608DC" w:rsidP="00F608DC">
            <w:pPr>
              <w:spacing w:after="0" w:line="240" w:lineRule="auto"/>
              <w:jc w:val="both"/>
              <w:rPr>
                <w:rFonts w:ascii="Arial Narrow" w:eastAsia="Times New Roman" w:hAnsi="Arial Narrow" w:cs="Times New Roman"/>
                <w:b/>
                <w:bCs/>
                <w:color w:val="000000"/>
                <w:sz w:val="12"/>
                <w:szCs w:val="12"/>
                <w:lang w:eastAsia="es-MX"/>
              </w:rPr>
            </w:pPr>
            <w:r w:rsidRPr="00F608DC">
              <w:rPr>
                <w:rFonts w:ascii="Arial Narrow" w:eastAsia="Times New Roman" w:hAnsi="Arial Narrow" w:cs="Times New Roman"/>
                <w:b/>
                <w:bCs/>
                <w:color w:val="000000"/>
                <w:sz w:val="12"/>
                <w:szCs w:val="12"/>
                <w:lang w:eastAsia="es-MX"/>
              </w:rPr>
              <w:t>TOTAL DE PLAZAS DE POLICIA</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F608DC" w:rsidRPr="00F608DC" w:rsidRDefault="00F608DC" w:rsidP="00F608DC">
            <w:pPr>
              <w:spacing w:after="0" w:line="240" w:lineRule="auto"/>
              <w:jc w:val="center"/>
              <w:rPr>
                <w:rFonts w:ascii="Calibri" w:eastAsia="Times New Roman" w:hAnsi="Calibri" w:cs="Times New Roman"/>
                <w:b/>
                <w:bCs/>
                <w:color w:val="000000"/>
                <w:lang w:eastAsia="es-MX"/>
              </w:rPr>
            </w:pPr>
            <w:r w:rsidRPr="00F608DC">
              <w:rPr>
                <w:rFonts w:ascii="Calibri" w:eastAsia="Times New Roman" w:hAnsi="Calibri" w:cs="Times New Roman"/>
                <w:b/>
                <w:bCs/>
                <w:color w:val="000000"/>
                <w:lang w:eastAsia="es-MX"/>
              </w:rPr>
              <w:t>120</w:t>
            </w:r>
          </w:p>
        </w:tc>
        <w:tc>
          <w:tcPr>
            <w:tcW w:w="1100" w:type="dxa"/>
            <w:tcBorders>
              <w:top w:val="nil"/>
              <w:left w:val="nil"/>
              <w:bottom w:val="nil"/>
              <w:right w:val="nil"/>
            </w:tcBorders>
            <w:shd w:val="clear" w:color="auto" w:fill="auto"/>
            <w:noWrap/>
            <w:vAlign w:val="bottom"/>
            <w:hideMark/>
          </w:tcPr>
          <w:p w:rsidR="00F608DC" w:rsidRPr="00F608DC" w:rsidRDefault="00F608DC" w:rsidP="00F608DC">
            <w:pPr>
              <w:spacing w:after="0" w:line="240" w:lineRule="auto"/>
              <w:jc w:val="center"/>
              <w:rPr>
                <w:rFonts w:ascii="Calibri" w:eastAsia="Times New Roman" w:hAnsi="Calibri" w:cs="Times New Roman"/>
                <w:b/>
                <w:bCs/>
                <w:color w:val="000000"/>
                <w:lang w:eastAsia="es-MX"/>
              </w:rPr>
            </w:pPr>
          </w:p>
        </w:tc>
        <w:tc>
          <w:tcPr>
            <w:tcW w:w="980" w:type="dxa"/>
            <w:tcBorders>
              <w:top w:val="nil"/>
              <w:left w:val="nil"/>
              <w:bottom w:val="nil"/>
              <w:right w:val="nil"/>
            </w:tcBorders>
            <w:shd w:val="clear" w:color="auto" w:fill="auto"/>
            <w:noWrap/>
            <w:vAlign w:val="bottom"/>
            <w:hideMark/>
          </w:tcPr>
          <w:p w:rsidR="00F608DC" w:rsidRPr="00F608DC" w:rsidRDefault="00F608DC" w:rsidP="00F608DC">
            <w:pPr>
              <w:spacing w:after="0" w:line="240" w:lineRule="auto"/>
              <w:rPr>
                <w:rFonts w:ascii="Times New Roman" w:eastAsia="Times New Roman" w:hAnsi="Times New Roman" w:cs="Times New Roman"/>
                <w:sz w:val="20"/>
                <w:szCs w:val="20"/>
                <w:lang w:eastAsia="es-MX"/>
              </w:rPr>
            </w:pPr>
          </w:p>
        </w:tc>
        <w:tc>
          <w:tcPr>
            <w:tcW w:w="980" w:type="dxa"/>
            <w:tcBorders>
              <w:top w:val="nil"/>
              <w:left w:val="nil"/>
              <w:bottom w:val="nil"/>
              <w:right w:val="nil"/>
            </w:tcBorders>
            <w:shd w:val="clear" w:color="auto" w:fill="auto"/>
            <w:noWrap/>
            <w:vAlign w:val="bottom"/>
            <w:hideMark/>
          </w:tcPr>
          <w:p w:rsidR="00F608DC" w:rsidRPr="00F608DC" w:rsidRDefault="00F608DC" w:rsidP="00F608DC">
            <w:pPr>
              <w:spacing w:after="0" w:line="240" w:lineRule="auto"/>
              <w:jc w:val="center"/>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F608DC" w:rsidRPr="00F608DC" w:rsidRDefault="00F608DC" w:rsidP="00F608D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F608DC" w:rsidRPr="00F608DC" w:rsidRDefault="00F608DC" w:rsidP="00F608DC">
            <w:pPr>
              <w:spacing w:after="0" w:line="240" w:lineRule="auto"/>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F608DC" w:rsidRPr="00F608DC" w:rsidRDefault="00F608DC" w:rsidP="00F608DC">
            <w:pPr>
              <w:spacing w:after="0" w:line="240" w:lineRule="auto"/>
              <w:rPr>
                <w:rFonts w:ascii="Times New Roman" w:eastAsia="Times New Roman" w:hAnsi="Times New Roman" w:cs="Times New Roman"/>
                <w:sz w:val="20"/>
                <w:szCs w:val="20"/>
                <w:lang w:eastAsia="es-MX"/>
              </w:rPr>
            </w:pPr>
          </w:p>
        </w:tc>
      </w:tr>
    </w:tbl>
    <w:p w:rsidR="00783675" w:rsidRPr="00F90E6E" w:rsidRDefault="00783675" w:rsidP="00D71621">
      <w:pPr>
        <w:jc w:val="both"/>
        <w:rPr>
          <w:rFonts w:ascii="Arial Narrow" w:hAnsi="Arial Narrow" w:cs="Arial"/>
          <w:sz w:val="20"/>
          <w:szCs w:val="20"/>
        </w:rPr>
      </w:pPr>
      <w:r w:rsidRPr="000D31DF">
        <w:rPr>
          <w:rFonts w:ascii="Arial Narrow" w:hAnsi="Arial Narrow" w:cs="Arial"/>
          <w:sz w:val="20"/>
          <w:szCs w:val="20"/>
        </w:rPr>
        <w:t xml:space="preserve">El Municipio de </w:t>
      </w:r>
      <w:r w:rsidR="00D71621">
        <w:rPr>
          <w:rFonts w:ascii="Arial Narrow" w:hAnsi="Arial Narrow" w:cs="Arial"/>
          <w:sz w:val="20"/>
          <w:szCs w:val="20"/>
        </w:rPr>
        <w:t>Huejotzingo</w:t>
      </w:r>
      <w:r w:rsidRPr="000D31DF">
        <w:rPr>
          <w:rFonts w:ascii="Arial Narrow" w:hAnsi="Arial Narrow" w:cs="Arial"/>
          <w:sz w:val="20"/>
          <w:szCs w:val="20"/>
        </w:rPr>
        <w:t xml:space="preserve"> no cuenta con plazas de policías estatales, únicamente con plazas de policías municipales con cargo al presupuesto municipal.</w:t>
      </w:r>
    </w:p>
    <w:p w:rsidR="00742EF3" w:rsidRPr="00082CE1" w:rsidRDefault="00742EF3" w:rsidP="00B329A4">
      <w:pPr>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t>OBLIGACIONES FINANCIERAS</w:t>
      </w:r>
    </w:p>
    <w:p w:rsidR="00FC5734" w:rsidRPr="00A64FF1" w:rsidRDefault="00FC5734" w:rsidP="002B78F6">
      <w:pPr>
        <w:spacing w:after="0"/>
        <w:jc w:val="both"/>
        <w:rPr>
          <w:rFonts w:ascii="Arial Narrow" w:hAnsi="Arial Narrow" w:cs="Arial"/>
          <w:b/>
          <w:sz w:val="20"/>
          <w:szCs w:val="20"/>
        </w:rPr>
      </w:pPr>
      <w:r>
        <w:rPr>
          <w:rFonts w:ascii="Arial Narrow" w:hAnsi="Arial Narrow" w:cs="Arial"/>
          <w:b/>
          <w:sz w:val="20"/>
          <w:szCs w:val="20"/>
        </w:rPr>
        <w:t xml:space="preserve">CRITERIO </w:t>
      </w:r>
      <w:r w:rsidRPr="0058386B">
        <w:rPr>
          <w:rFonts w:ascii="Arial Narrow" w:hAnsi="Arial Narrow" w:cs="Arial"/>
          <w:b/>
          <w:sz w:val="20"/>
          <w:szCs w:val="20"/>
        </w:rPr>
        <w:t>49</w:t>
      </w:r>
      <w:r w:rsidR="00807767" w:rsidRPr="0058386B">
        <w:rPr>
          <w:rFonts w:ascii="Arial Narrow" w:hAnsi="Arial Narrow" w:cs="Arial"/>
          <w:b/>
          <w:sz w:val="20"/>
          <w:szCs w:val="20"/>
        </w:rPr>
        <w:t xml:space="preserve"> </w:t>
      </w:r>
    </w:p>
    <w:p w:rsidR="0028277B" w:rsidRDefault="00742EF3" w:rsidP="002B78F6">
      <w:pPr>
        <w:spacing w:after="0"/>
        <w:jc w:val="both"/>
        <w:rPr>
          <w:rFonts w:ascii="Arial Narrow" w:hAnsi="Arial Narrow" w:cs="Arial"/>
          <w:b/>
          <w:sz w:val="20"/>
          <w:szCs w:val="20"/>
        </w:rPr>
      </w:pPr>
      <w:r w:rsidRPr="0058386B">
        <w:rPr>
          <w:rFonts w:ascii="Arial Narrow" w:hAnsi="Arial Narrow" w:cs="Arial"/>
          <w:b/>
          <w:sz w:val="20"/>
          <w:szCs w:val="20"/>
        </w:rPr>
        <w:t>¿Contiene topes para la contratación de deuda pública?</w:t>
      </w:r>
    </w:p>
    <w:p w:rsidR="0028277B" w:rsidRDefault="0028277B" w:rsidP="0058386B">
      <w:pPr>
        <w:spacing w:after="0"/>
        <w:jc w:val="both"/>
        <w:rPr>
          <w:rFonts w:ascii="Arial Narrow" w:hAnsi="Arial Narrow" w:cs="Arial"/>
          <w:b/>
          <w:sz w:val="20"/>
          <w:szCs w:val="20"/>
        </w:rPr>
      </w:pPr>
    </w:p>
    <w:p w:rsidR="00B5685D" w:rsidRPr="00B5685D" w:rsidRDefault="000D31DF" w:rsidP="0058386B">
      <w:pPr>
        <w:spacing w:after="0"/>
        <w:jc w:val="both"/>
        <w:rPr>
          <w:rFonts w:ascii="Arial Narrow" w:hAnsi="Arial Narrow" w:cs="Arial"/>
          <w:sz w:val="20"/>
          <w:szCs w:val="20"/>
        </w:rPr>
      </w:pPr>
      <w:r>
        <w:rPr>
          <w:rFonts w:ascii="Arial Narrow" w:hAnsi="Arial Narrow" w:cs="Arial"/>
          <w:sz w:val="20"/>
          <w:szCs w:val="20"/>
        </w:rPr>
        <w:t>De acuerdo al criterio número</w:t>
      </w:r>
      <w:r w:rsidR="00194BE2" w:rsidRPr="00194BE2">
        <w:rPr>
          <w:rFonts w:ascii="Arial Narrow" w:hAnsi="Arial Narrow" w:cs="Arial"/>
          <w:sz w:val="20"/>
          <w:szCs w:val="20"/>
        </w:rPr>
        <w:t xml:space="preserve"> 49 de</w:t>
      </w:r>
      <w:r w:rsidR="00880764">
        <w:rPr>
          <w:rFonts w:ascii="Arial Narrow" w:hAnsi="Arial Narrow" w:cs="Arial"/>
          <w:sz w:val="20"/>
          <w:szCs w:val="20"/>
        </w:rPr>
        <w:t>l IIPM 2017 emitido por el IMCO</w:t>
      </w:r>
      <w:r w:rsidR="00194BE2" w:rsidRPr="00194BE2">
        <w:rPr>
          <w:rFonts w:ascii="Arial Narrow" w:hAnsi="Arial Narrow" w:cs="Arial"/>
          <w:sz w:val="20"/>
          <w:szCs w:val="20"/>
        </w:rPr>
        <w:t xml:space="preserve"> y en cumplimiento al mismo se procede a señalar que el doce de marzo de 2014 se pública en el Periódico Oficial del Estado tramiten y contraten ante cualquier Institución de Crédito o Empresa Autorizada por la Legislación Federal aplicable cr</w:t>
      </w:r>
      <w:r w:rsidR="006B5953">
        <w:rPr>
          <w:rFonts w:ascii="Arial Narrow" w:hAnsi="Arial Narrow" w:cs="Arial"/>
          <w:sz w:val="20"/>
          <w:szCs w:val="20"/>
        </w:rPr>
        <w:t>éditos hasta por $ 3,000,000</w:t>
      </w:r>
      <w:r w:rsidR="00194BE2" w:rsidRPr="00194BE2">
        <w:rPr>
          <w:rFonts w:ascii="Arial Narrow" w:hAnsi="Arial Narrow" w:cs="Arial"/>
          <w:sz w:val="20"/>
          <w:szCs w:val="20"/>
        </w:rPr>
        <w:t xml:space="preserve">.00 (Tres mil millones de pesos 00/100 M.N.), por lo que respecta al </w:t>
      </w:r>
      <w:r w:rsidR="00B5685D" w:rsidRPr="00194BE2">
        <w:rPr>
          <w:rFonts w:ascii="Arial Narrow" w:hAnsi="Arial Narrow" w:cs="Arial"/>
          <w:sz w:val="20"/>
          <w:szCs w:val="20"/>
        </w:rPr>
        <w:t xml:space="preserve"> tope de endeudamiento autorizado para el ejercicio fiscal 2017, el Municipio de </w:t>
      </w:r>
      <w:r w:rsidR="00FD7E69">
        <w:rPr>
          <w:rFonts w:ascii="Arial Narrow" w:hAnsi="Arial Narrow" w:cs="Arial"/>
          <w:sz w:val="20"/>
          <w:szCs w:val="20"/>
        </w:rPr>
        <w:t>Huejotzingo</w:t>
      </w:r>
      <w:r w:rsidR="00B5685D" w:rsidRPr="00194BE2">
        <w:rPr>
          <w:rFonts w:ascii="Arial Narrow" w:hAnsi="Arial Narrow" w:cs="Arial"/>
          <w:sz w:val="20"/>
          <w:szCs w:val="20"/>
        </w:rPr>
        <w:t xml:space="preserve">, Puebla, </w:t>
      </w:r>
      <w:r w:rsidR="00194BE2" w:rsidRPr="00194BE2">
        <w:rPr>
          <w:rFonts w:ascii="Arial Narrow" w:hAnsi="Arial Narrow" w:cs="Arial"/>
          <w:sz w:val="20"/>
          <w:szCs w:val="20"/>
        </w:rPr>
        <w:t xml:space="preserve">se sujeta a lo establecido </w:t>
      </w:r>
      <w:r w:rsidR="00B5685D" w:rsidRPr="00194BE2">
        <w:rPr>
          <w:rFonts w:ascii="Arial Narrow" w:hAnsi="Arial Narrow" w:cs="Arial"/>
          <w:sz w:val="20"/>
          <w:szCs w:val="20"/>
        </w:rPr>
        <w:t>en el artículo 2 fracciones XV y XVI de la Ley de Deuda Pública para el Estado Libre y Soberano de Puebla; el cual en todo caso no debe ser superior al 25% de las participaciones federales anuales que le correspondan al municipio, los ingresos propios y el importe del Fondo de Aportaciones para el Fortalecimiento de los Municipios y de las Demarcaciones Territoriales del Distrito Federal utilizable en términos del artículo 50 de la Ley de Coordinación Fiscal.</w:t>
      </w:r>
    </w:p>
    <w:p w:rsidR="00512D83" w:rsidRDefault="00512D83">
      <w:pPr>
        <w:rPr>
          <w:rFonts w:ascii="Arial Narrow" w:hAnsi="Arial Narrow" w:cs="Arial"/>
          <w:b/>
          <w:sz w:val="20"/>
          <w:szCs w:val="20"/>
        </w:rPr>
      </w:pPr>
      <w:r>
        <w:rPr>
          <w:rFonts w:ascii="Arial Narrow" w:hAnsi="Arial Narrow" w:cs="Arial"/>
          <w:b/>
          <w:sz w:val="20"/>
          <w:szCs w:val="20"/>
        </w:rPr>
        <w:br w:type="page"/>
      </w:r>
    </w:p>
    <w:p w:rsidR="00B5685D" w:rsidRDefault="00B5685D" w:rsidP="0058386B">
      <w:pPr>
        <w:spacing w:after="0"/>
        <w:jc w:val="both"/>
        <w:rPr>
          <w:rFonts w:ascii="Arial Narrow" w:hAnsi="Arial Narrow" w:cs="Arial"/>
          <w:b/>
          <w:sz w:val="20"/>
          <w:szCs w:val="20"/>
        </w:rPr>
      </w:pPr>
    </w:p>
    <w:p w:rsidR="00FC5734" w:rsidRPr="00742EF3" w:rsidRDefault="00FC5734" w:rsidP="002B78F6">
      <w:pPr>
        <w:spacing w:after="0"/>
        <w:jc w:val="both"/>
        <w:rPr>
          <w:rFonts w:ascii="Arial Narrow" w:hAnsi="Arial Narrow" w:cs="Arial"/>
          <w:b/>
          <w:sz w:val="20"/>
          <w:szCs w:val="20"/>
        </w:rPr>
      </w:pPr>
      <w:r w:rsidRPr="008B1554">
        <w:rPr>
          <w:rFonts w:ascii="Arial Narrow" w:hAnsi="Arial Narrow" w:cs="Arial"/>
          <w:b/>
          <w:sz w:val="20"/>
          <w:szCs w:val="20"/>
        </w:rPr>
        <w:t>CRITERIO 50</w:t>
      </w:r>
      <w:r w:rsidR="00891D4D" w:rsidRPr="008B1554">
        <w:rPr>
          <w:rFonts w:ascii="Arial Narrow" w:hAnsi="Arial Narrow" w:cs="Arial"/>
          <w:b/>
          <w:sz w:val="20"/>
          <w:szCs w:val="20"/>
        </w:rPr>
        <w:t>, 51,52,53,54,55,56,57</w:t>
      </w:r>
      <w:r w:rsidR="00F2228C" w:rsidRPr="008B1554">
        <w:rPr>
          <w:rFonts w:ascii="Arial Narrow" w:hAnsi="Arial Narrow" w:cs="Arial"/>
          <w:b/>
          <w:sz w:val="20"/>
          <w:szCs w:val="20"/>
        </w:rPr>
        <w:t>,58,59,60</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¿Desglosa los saldos de la deuda pública?</w:t>
      </w:r>
    </w:p>
    <w:p w:rsidR="00B5279E" w:rsidRDefault="00B5279E" w:rsidP="002B78F6">
      <w:pPr>
        <w:spacing w:after="0"/>
        <w:jc w:val="both"/>
        <w:rPr>
          <w:rFonts w:ascii="Arial Narrow" w:hAnsi="Arial Narrow" w:cs="Arial"/>
          <w:b/>
          <w:sz w:val="20"/>
          <w:szCs w:val="20"/>
        </w:rPr>
      </w:pPr>
      <w:r w:rsidRPr="00742EF3">
        <w:rPr>
          <w:rFonts w:ascii="Arial Narrow" w:hAnsi="Arial Narrow" w:cs="Arial"/>
          <w:b/>
          <w:sz w:val="20"/>
          <w:szCs w:val="20"/>
        </w:rPr>
        <w:t>¿Desglosa la deuda pública por tipo de garantía o fuente de pago?</w:t>
      </w:r>
    </w:p>
    <w:p w:rsidR="00B5279E" w:rsidRPr="00742EF3" w:rsidRDefault="00B5279E" w:rsidP="002B78F6">
      <w:pPr>
        <w:spacing w:after="0"/>
        <w:jc w:val="both"/>
        <w:rPr>
          <w:rFonts w:ascii="Arial Narrow" w:hAnsi="Arial Narrow" w:cs="Arial"/>
          <w:b/>
          <w:sz w:val="20"/>
          <w:szCs w:val="20"/>
        </w:rPr>
      </w:pPr>
      <w:r w:rsidRPr="00DA0081">
        <w:rPr>
          <w:rFonts w:ascii="Arial Narrow" w:hAnsi="Arial Narrow" w:cs="Arial"/>
          <w:b/>
          <w:sz w:val="20"/>
          <w:szCs w:val="20"/>
        </w:rPr>
        <w:t xml:space="preserve">¿Contiene el monto asignado en el ejercicio fiscal correspondiente </w:t>
      </w:r>
      <w:r w:rsidRPr="008B1554">
        <w:rPr>
          <w:rFonts w:ascii="Arial Narrow" w:hAnsi="Arial Narrow" w:cs="Arial"/>
          <w:b/>
          <w:sz w:val="20"/>
          <w:szCs w:val="20"/>
        </w:rPr>
        <w:t>al pago de deuda pública?</w:t>
      </w:r>
    </w:p>
    <w:p w:rsidR="00F6634F" w:rsidRDefault="00F6634F" w:rsidP="002B78F6">
      <w:pPr>
        <w:spacing w:after="0"/>
        <w:jc w:val="both"/>
        <w:rPr>
          <w:rFonts w:ascii="Arial Narrow" w:hAnsi="Arial Narrow" w:cs="Arial"/>
          <w:b/>
          <w:sz w:val="20"/>
          <w:szCs w:val="20"/>
        </w:rPr>
      </w:pPr>
      <w:r w:rsidRPr="00742EF3">
        <w:rPr>
          <w:rFonts w:ascii="Arial Narrow" w:hAnsi="Arial Narrow" w:cs="Arial"/>
          <w:b/>
          <w:sz w:val="20"/>
          <w:szCs w:val="20"/>
        </w:rPr>
        <w:t>¿Desglosa el monto asignado en el ejercicio fiscal correspondiente al pago de deuda pública en pago de principal e intereses?</w:t>
      </w:r>
    </w:p>
    <w:p w:rsidR="00F6634F" w:rsidRPr="00742EF3" w:rsidRDefault="00F6634F" w:rsidP="002B78F6">
      <w:pPr>
        <w:spacing w:after="0"/>
        <w:jc w:val="both"/>
        <w:rPr>
          <w:rFonts w:ascii="Arial Narrow" w:hAnsi="Arial Narrow" w:cs="Arial"/>
          <w:b/>
          <w:sz w:val="20"/>
          <w:szCs w:val="20"/>
        </w:rPr>
      </w:pPr>
      <w:r w:rsidRPr="00742EF3">
        <w:rPr>
          <w:rFonts w:ascii="Arial Narrow" w:hAnsi="Arial Narrow" w:cs="Arial"/>
          <w:b/>
          <w:sz w:val="20"/>
          <w:szCs w:val="20"/>
        </w:rPr>
        <w:t>¿Desglosa la deuda pública por decreto aprobatorio o clave que permita su identificación?</w:t>
      </w:r>
    </w:p>
    <w:p w:rsidR="00F6634F" w:rsidRDefault="00F6634F" w:rsidP="002B78F6">
      <w:pPr>
        <w:spacing w:after="0"/>
        <w:jc w:val="both"/>
        <w:rPr>
          <w:rFonts w:ascii="Arial Narrow" w:hAnsi="Arial Narrow" w:cs="Arial"/>
          <w:b/>
          <w:sz w:val="20"/>
          <w:szCs w:val="20"/>
        </w:rPr>
      </w:pPr>
      <w:r w:rsidRPr="00742EF3">
        <w:rPr>
          <w:rFonts w:ascii="Arial Narrow" w:hAnsi="Arial Narrow" w:cs="Arial"/>
          <w:b/>
          <w:sz w:val="20"/>
          <w:szCs w:val="20"/>
        </w:rPr>
        <w:t>¿Desglosa la deuda pública por tipo de obligación o instrumento de contratación (crédito simple, emisión bursátil, prestación de servicios, etc.)?</w:t>
      </w:r>
    </w:p>
    <w:p w:rsidR="00F6634F" w:rsidRDefault="00F6634F" w:rsidP="002B78F6">
      <w:pPr>
        <w:spacing w:after="0"/>
        <w:jc w:val="both"/>
        <w:rPr>
          <w:rFonts w:ascii="Arial Narrow" w:hAnsi="Arial Narrow" w:cs="Arial"/>
          <w:b/>
          <w:sz w:val="20"/>
          <w:szCs w:val="20"/>
        </w:rPr>
      </w:pPr>
      <w:r w:rsidRPr="00742EF3">
        <w:rPr>
          <w:rFonts w:ascii="Arial Narrow" w:hAnsi="Arial Narrow" w:cs="Arial"/>
          <w:b/>
          <w:sz w:val="20"/>
          <w:szCs w:val="20"/>
        </w:rPr>
        <w:t>¿Desglosa la deuda pública por institución bancaria?</w:t>
      </w:r>
    </w:p>
    <w:p w:rsidR="00F6634F" w:rsidRDefault="00F6634F" w:rsidP="002B78F6">
      <w:pPr>
        <w:spacing w:after="0"/>
        <w:jc w:val="both"/>
        <w:rPr>
          <w:rFonts w:ascii="Arial Narrow" w:hAnsi="Arial Narrow" w:cs="Arial"/>
          <w:b/>
          <w:sz w:val="20"/>
          <w:szCs w:val="20"/>
        </w:rPr>
      </w:pPr>
      <w:r w:rsidRPr="00742EF3">
        <w:rPr>
          <w:rFonts w:ascii="Arial Narrow" w:hAnsi="Arial Narrow" w:cs="Arial"/>
          <w:b/>
          <w:sz w:val="20"/>
          <w:szCs w:val="20"/>
        </w:rPr>
        <w:t>¿Desglosa las tasas de contratación de la deuda pública?</w:t>
      </w:r>
    </w:p>
    <w:p w:rsidR="00F2228C" w:rsidRDefault="00F2228C" w:rsidP="002B78F6">
      <w:pPr>
        <w:spacing w:after="0"/>
        <w:jc w:val="both"/>
        <w:rPr>
          <w:rFonts w:ascii="Arial Narrow" w:hAnsi="Arial Narrow" w:cs="Arial"/>
          <w:b/>
          <w:sz w:val="20"/>
          <w:szCs w:val="20"/>
        </w:rPr>
      </w:pPr>
      <w:r w:rsidRPr="00742EF3">
        <w:rPr>
          <w:rFonts w:ascii="Arial Narrow" w:hAnsi="Arial Narrow" w:cs="Arial"/>
          <w:b/>
          <w:sz w:val="20"/>
          <w:szCs w:val="20"/>
        </w:rPr>
        <w:t>¿Desglosa el monto asignado en el ejercicio fiscal correspondiente al pago de deuda pública en pago por comisiones, gastos, costo por coberturas y/o apoyos financieros?</w:t>
      </w:r>
    </w:p>
    <w:p w:rsidR="00F2228C" w:rsidRDefault="00F2228C" w:rsidP="002B78F6">
      <w:pPr>
        <w:spacing w:after="0"/>
        <w:jc w:val="both"/>
        <w:rPr>
          <w:rFonts w:ascii="Arial Narrow" w:hAnsi="Arial Narrow" w:cs="Arial"/>
          <w:b/>
          <w:sz w:val="20"/>
          <w:szCs w:val="20"/>
        </w:rPr>
      </w:pPr>
      <w:r w:rsidRPr="00742EF3">
        <w:rPr>
          <w:rFonts w:ascii="Arial Narrow" w:hAnsi="Arial Narrow" w:cs="Arial"/>
          <w:b/>
          <w:sz w:val="20"/>
          <w:szCs w:val="20"/>
        </w:rPr>
        <w:t>¿Desglosa el plazo de contratación de la deuda pública?</w:t>
      </w:r>
    </w:p>
    <w:p w:rsidR="00F2228C" w:rsidRDefault="00F2228C" w:rsidP="002B78F6">
      <w:pPr>
        <w:spacing w:after="0"/>
        <w:jc w:val="both"/>
        <w:rPr>
          <w:rFonts w:ascii="Arial Narrow" w:hAnsi="Arial Narrow" w:cs="Arial"/>
          <w:b/>
          <w:sz w:val="20"/>
          <w:szCs w:val="20"/>
        </w:rPr>
      </w:pPr>
      <w:r w:rsidRPr="00742EF3">
        <w:rPr>
          <w:rFonts w:ascii="Arial Narrow" w:hAnsi="Arial Narrow" w:cs="Arial"/>
          <w:b/>
          <w:sz w:val="20"/>
          <w:szCs w:val="20"/>
        </w:rPr>
        <w:t>¿Desglosa el monto asignado en el ejercicio fiscal correspondiente al pago de deuda pública en pago de adeudos de ejercicios fiscales anteriores (ADEFAS)?</w:t>
      </w:r>
    </w:p>
    <w:p w:rsidR="00476D08" w:rsidRDefault="00476D08" w:rsidP="00476D08">
      <w:pPr>
        <w:spacing w:after="0"/>
        <w:rPr>
          <w:rFonts w:ascii="Arial Narrow" w:hAnsi="Arial Narrow" w:cs="Arial"/>
          <w:b/>
          <w:sz w:val="20"/>
          <w:szCs w:val="20"/>
        </w:rPr>
      </w:pPr>
    </w:p>
    <w:tbl>
      <w:tblPr>
        <w:tblStyle w:val="Tablaconcuadrcul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280"/>
        <w:gridCol w:w="1141"/>
        <w:gridCol w:w="1027"/>
        <w:gridCol w:w="1254"/>
        <w:gridCol w:w="1164"/>
        <w:gridCol w:w="1128"/>
        <w:gridCol w:w="1114"/>
        <w:gridCol w:w="1286"/>
      </w:tblGrid>
      <w:tr w:rsidR="00476D08" w:rsidRPr="006E15C8" w:rsidTr="00476D08">
        <w:tc>
          <w:tcPr>
            <w:tcW w:w="9394" w:type="dxa"/>
            <w:gridSpan w:val="8"/>
            <w:shd w:val="clear" w:color="auto" w:fill="808080" w:themeFill="background1" w:themeFillShade="80"/>
          </w:tcPr>
          <w:p w:rsidR="00476D08" w:rsidRPr="006E15C8" w:rsidRDefault="00476D08" w:rsidP="00607645">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SALDO DE LA DEUDA PÚBLICA</w:t>
            </w:r>
          </w:p>
        </w:tc>
      </w:tr>
      <w:tr w:rsidR="00476D08" w:rsidRPr="006E15C8" w:rsidTr="00476D08">
        <w:tc>
          <w:tcPr>
            <w:tcW w:w="1280"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DECRETO APROBADO O CLAVE IDENTIFICACIÓN</w:t>
            </w:r>
          </w:p>
        </w:tc>
        <w:tc>
          <w:tcPr>
            <w:tcW w:w="1141"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INSTITUCIÓN BANCARÍA</w:t>
            </w:r>
          </w:p>
        </w:tc>
        <w:tc>
          <w:tcPr>
            <w:tcW w:w="1027"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proofErr w:type="spellStart"/>
            <w:r w:rsidRPr="009B57E3">
              <w:rPr>
                <w:rFonts w:ascii="Arial Narrow" w:hAnsi="Arial Narrow" w:cs="Arial"/>
                <w:b/>
                <w:color w:val="FFFFFF" w:themeColor="background1"/>
                <w:sz w:val="16"/>
                <w:szCs w:val="20"/>
              </w:rPr>
              <w:t>N°</w:t>
            </w:r>
            <w:proofErr w:type="spellEnd"/>
            <w:r w:rsidRPr="009B57E3">
              <w:rPr>
                <w:rFonts w:ascii="Arial Narrow" w:hAnsi="Arial Narrow" w:cs="Arial"/>
                <w:b/>
                <w:color w:val="FFFFFF" w:themeColor="background1"/>
                <w:sz w:val="16"/>
                <w:szCs w:val="20"/>
              </w:rPr>
              <w:t xml:space="preserve"> DE CRÉDITO</w:t>
            </w:r>
          </w:p>
        </w:tc>
        <w:tc>
          <w:tcPr>
            <w:tcW w:w="1254"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TIPO DE INSTRUMENTO</w:t>
            </w:r>
          </w:p>
        </w:tc>
        <w:tc>
          <w:tcPr>
            <w:tcW w:w="1164"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TASA DE INTERÉS</w:t>
            </w:r>
          </w:p>
        </w:tc>
        <w:tc>
          <w:tcPr>
            <w:tcW w:w="1128"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PLAZO DE VENCIMIENTO</w:t>
            </w:r>
          </w:p>
        </w:tc>
        <w:tc>
          <w:tcPr>
            <w:tcW w:w="1114"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TIPO DE GARANTÍA</w:t>
            </w:r>
          </w:p>
        </w:tc>
        <w:tc>
          <w:tcPr>
            <w:tcW w:w="1286" w:type="dxa"/>
            <w:shd w:val="clear" w:color="auto" w:fill="808080" w:themeFill="background1" w:themeFillShade="80"/>
            <w:vAlign w:val="center"/>
          </w:tcPr>
          <w:p w:rsidR="00476D08" w:rsidRPr="009B57E3" w:rsidRDefault="00476D08" w:rsidP="00607645">
            <w:pPr>
              <w:jc w:val="center"/>
              <w:rPr>
                <w:rFonts w:ascii="Arial Narrow" w:hAnsi="Arial Narrow" w:cs="Arial"/>
                <w:b/>
                <w:color w:val="FFFFFF" w:themeColor="background1"/>
                <w:sz w:val="16"/>
                <w:szCs w:val="20"/>
              </w:rPr>
            </w:pPr>
            <w:r w:rsidRPr="009B57E3">
              <w:rPr>
                <w:rFonts w:ascii="Arial Narrow" w:hAnsi="Arial Narrow" w:cs="Arial"/>
                <w:b/>
                <w:color w:val="FFFFFF" w:themeColor="background1"/>
                <w:sz w:val="16"/>
                <w:szCs w:val="20"/>
              </w:rPr>
              <w:t>SALDO AL 31 DE DICIEMBRE DE 2016</w:t>
            </w:r>
          </w:p>
        </w:tc>
      </w:tr>
      <w:tr w:rsidR="00476D08" w:rsidRPr="00E93696" w:rsidTr="00476D08">
        <w:trPr>
          <w:trHeight w:val="283"/>
        </w:trPr>
        <w:tc>
          <w:tcPr>
            <w:tcW w:w="1280" w:type="dxa"/>
            <w:shd w:val="clear" w:color="auto" w:fill="FBE4D5" w:themeFill="accent2" w:themeFillTint="33"/>
            <w:vAlign w:val="center"/>
          </w:tcPr>
          <w:p w:rsidR="00476D08" w:rsidRPr="0083253B" w:rsidRDefault="00476D08" w:rsidP="00607645">
            <w:pPr>
              <w:jc w:val="center"/>
              <w:rPr>
                <w:rFonts w:ascii="Arial Narrow" w:hAnsi="Arial Narrow" w:cs="Arial"/>
                <w:b/>
                <w:sz w:val="14"/>
                <w:szCs w:val="16"/>
              </w:rPr>
            </w:pPr>
          </w:p>
        </w:tc>
        <w:tc>
          <w:tcPr>
            <w:tcW w:w="1141"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c>
          <w:tcPr>
            <w:tcW w:w="1027"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c>
          <w:tcPr>
            <w:tcW w:w="1254"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c>
          <w:tcPr>
            <w:tcW w:w="1164"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c>
          <w:tcPr>
            <w:tcW w:w="1128"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c>
          <w:tcPr>
            <w:tcW w:w="1114"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c>
          <w:tcPr>
            <w:tcW w:w="1286" w:type="dxa"/>
            <w:shd w:val="clear" w:color="auto" w:fill="FBE4D5" w:themeFill="accent2" w:themeFillTint="33"/>
            <w:vAlign w:val="center"/>
          </w:tcPr>
          <w:p w:rsidR="00476D08" w:rsidRPr="0083253B" w:rsidRDefault="00476D08" w:rsidP="00607645">
            <w:pPr>
              <w:jc w:val="center"/>
              <w:rPr>
                <w:rFonts w:ascii="Arial Narrow" w:hAnsi="Arial Narrow"/>
                <w:b/>
                <w:sz w:val="14"/>
                <w:szCs w:val="16"/>
              </w:rPr>
            </w:pPr>
          </w:p>
        </w:tc>
      </w:tr>
      <w:tr w:rsidR="00476D08" w:rsidRPr="00E93696" w:rsidTr="00607645">
        <w:tc>
          <w:tcPr>
            <w:tcW w:w="8108" w:type="dxa"/>
            <w:gridSpan w:val="7"/>
            <w:shd w:val="clear" w:color="auto" w:fill="auto"/>
          </w:tcPr>
          <w:p w:rsidR="00476D08" w:rsidRPr="00D25142" w:rsidRDefault="00476D08" w:rsidP="00607645">
            <w:pPr>
              <w:jc w:val="center"/>
              <w:rPr>
                <w:rFonts w:ascii="Arial" w:hAnsi="Arial" w:cs="Arial"/>
                <w:bCs/>
                <w:sz w:val="16"/>
                <w:szCs w:val="16"/>
              </w:rPr>
            </w:pPr>
            <w:r>
              <w:rPr>
                <w:rFonts w:ascii="Arial" w:hAnsi="Arial" w:cs="Arial"/>
                <w:bCs/>
                <w:sz w:val="16"/>
                <w:szCs w:val="16"/>
              </w:rPr>
              <w:t>OTROS PASIVOS CIRCULARES</w:t>
            </w:r>
          </w:p>
        </w:tc>
        <w:tc>
          <w:tcPr>
            <w:tcW w:w="1286" w:type="dxa"/>
          </w:tcPr>
          <w:p w:rsidR="00476D08" w:rsidRPr="00F9052C" w:rsidRDefault="00476D08" w:rsidP="00607645">
            <w:pPr>
              <w:jc w:val="right"/>
              <w:rPr>
                <w:rFonts w:ascii="Arial Narrow" w:hAnsi="Arial Narrow"/>
                <w:b/>
                <w:sz w:val="20"/>
                <w:szCs w:val="20"/>
              </w:rPr>
            </w:pPr>
            <w:r>
              <w:rPr>
                <w:rFonts w:ascii="Arial Narrow" w:hAnsi="Arial Narrow"/>
                <w:b/>
                <w:sz w:val="20"/>
                <w:szCs w:val="20"/>
              </w:rPr>
              <w:t>$0.00</w:t>
            </w:r>
          </w:p>
        </w:tc>
      </w:tr>
      <w:tr w:rsidR="00476D08" w:rsidRPr="00E93696" w:rsidTr="00607645">
        <w:tc>
          <w:tcPr>
            <w:tcW w:w="8108" w:type="dxa"/>
            <w:gridSpan w:val="7"/>
            <w:shd w:val="clear" w:color="auto" w:fill="auto"/>
          </w:tcPr>
          <w:p w:rsidR="00476D08" w:rsidRPr="00D25142" w:rsidRDefault="00476D08" w:rsidP="00607645">
            <w:pPr>
              <w:jc w:val="center"/>
              <w:rPr>
                <w:rFonts w:ascii="Arial" w:hAnsi="Arial" w:cs="Arial"/>
                <w:bCs/>
                <w:sz w:val="16"/>
                <w:szCs w:val="16"/>
              </w:rPr>
            </w:pPr>
            <w:r>
              <w:rPr>
                <w:rFonts w:ascii="Arial" w:hAnsi="Arial" w:cs="Arial"/>
                <w:bCs/>
                <w:sz w:val="16"/>
                <w:szCs w:val="16"/>
              </w:rPr>
              <w:t>OTROS PASIVOS NO CIRCULANTES</w:t>
            </w:r>
          </w:p>
        </w:tc>
        <w:tc>
          <w:tcPr>
            <w:tcW w:w="1286" w:type="dxa"/>
          </w:tcPr>
          <w:p w:rsidR="00476D08" w:rsidRPr="00F9052C" w:rsidRDefault="00476D08" w:rsidP="00607645">
            <w:pPr>
              <w:jc w:val="right"/>
              <w:rPr>
                <w:rFonts w:ascii="Arial Narrow" w:hAnsi="Arial Narrow"/>
                <w:b/>
                <w:sz w:val="20"/>
                <w:szCs w:val="20"/>
              </w:rPr>
            </w:pPr>
            <w:r>
              <w:rPr>
                <w:rFonts w:ascii="Arial Narrow" w:hAnsi="Arial Narrow"/>
                <w:b/>
                <w:sz w:val="20"/>
                <w:szCs w:val="20"/>
              </w:rPr>
              <w:t>$0.00</w:t>
            </w:r>
          </w:p>
        </w:tc>
      </w:tr>
      <w:tr w:rsidR="00476D08" w:rsidRPr="00E93696" w:rsidTr="00607645">
        <w:tc>
          <w:tcPr>
            <w:tcW w:w="8108" w:type="dxa"/>
            <w:gridSpan w:val="7"/>
            <w:shd w:val="clear" w:color="auto" w:fill="BFBFBF" w:themeFill="background1" w:themeFillShade="BF"/>
          </w:tcPr>
          <w:p w:rsidR="00476D08" w:rsidRPr="00B91D6A" w:rsidRDefault="00476D08" w:rsidP="00607645">
            <w:pPr>
              <w:jc w:val="center"/>
              <w:rPr>
                <w:rFonts w:ascii="Arial" w:hAnsi="Arial" w:cs="Arial"/>
                <w:b/>
                <w:bCs/>
                <w:sz w:val="16"/>
                <w:szCs w:val="16"/>
              </w:rPr>
            </w:pPr>
            <w:r w:rsidRPr="00B91D6A">
              <w:rPr>
                <w:rFonts w:ascii="Arial" w:hAnsi="Arial" w:cs="Arial"/>
                <w:b/>
                <w:bCs/>
                <w:sz w:val="16"/>
                <w:szCs w:val="16"/>
              </w:rPr>
              <w:t>SALDO DE LA</w:t>
            </w:r>
            <w:r>
              <w:rPr>
                <w:rFonts w:ascii="Arial" w:hAnsi="Arial" w:cs="Arial"/>
                <w:b/>
                <w:bCs/>
                <w:sz w:val="16"/>
                <w:szCs w:val="16"/>
              </w:rPr>
              <w:t xml:space="preserve"> </w:t>
            </w:r>
            <w:r w:rsidRPr="00B91D6A">
              <w:rPr>
                <w:rFonts w:ascii="Arial" w:hAnsi="Arial" w:cs="Arial"/>
                <w:b/>
                <w:bCs/>
                <w:sz w:val="16"/>
                <w:szCs w:val="16"/>
              </w:rPr>
              <w:t>DEUDA PÚ</w:t>
            </w:r>
            <w:r>
              <w:rPr>
                <w:rFonts w:ascii="Arial" w:hAnsi="Arial" w:cs="Arial"/>
                <w:b/>
                <w:bCs/>
                <w:sz w:val="16"/>
                <w:szCs w:val="16"/>
              </w:rPr>
              <w:t>BLICA AL 31 DE DICIEMBRE DE 2016</w:t>
            </w:r>
          </w:p>
        </w:tc>
        <w:tc>
          <w:tcPr>
            <w:tcW w:w="1286" w:type="dxa"/>
            <w:shd w:val="clear" w:color="auto" w:fill="BFBFBF" w:themeFill="background1" w:themeFillShade="BF"/>
          </w:tcPr>
          <w:p w:rsidR="00476D08" w:rsidRPr="00B91D6A" w:rsidRDefault="00476D08" w:rsidP="00607645">
            <w:pPr>
              <w:jc w:val="right"/>
              <w:rPr>
                <w:rFonts w:ascii="Arial Narrow" w:hAnsi="Arial Narrow"/>
                <w:b/>
                <w:sz w:val="20"/>
                <w:szCs w:val="20"/>
              </w:rPr>
            </w:pPr>
            <w:r w:rsidRPr="00B91D6A">
              <w:rPr>
                <w:rFonts w:ascii="Arial Narrow" w:hAnsi="Arial Narrow"/>
                <w:b/>
                <w:sz w:val="20"/>
                <w:szCs w:val="20"/>
              </w:rPr>
              <w:t>$0.00</w:t>
            </w:r>
          </w:p>
        </w:tc>
      </w:tr>
    </w:tbl>
    <w:p w:rsidR="00476D08" w:rsidRDefault="00476D08" w:rsidP="00476D08">
      <w:pPr>
        <w:spacing w:after="0"/>
        <w:rPr>
          <w:rFonts w:ascii="Arial Narrow" w:hAnsi="Arial Narrow" w:cs="Arial"/>
          <w:b/>
          <w:sz w:val="20"/>
          <w:szCs w:val="20"/>
        </w:rPr>
      </w:pPr>
    </w:p>
    <w:p w:rsidR="00476D08" w:rsidRPr="007F03E4" w:rsidRDefault="00476D08" w:rsidP="00476D08">
      <w:pPr>
        <w:spacing w:after="0"/>
        <w:rPr>
          <w:rFonts w:ascii="Arial Narrow" w:hAnsi="Arial Narrow" w:cs="Arial"/>
          <w:b/>
          <w:sz w:val="20"/>
          <w:szCs w:val="20"/>
        </w:rPr>
      </w:pPr>
      <w:r w:rsidRPr="007F03E4">
        <w:rPr>
          <w:rFonts w:ascii="Arial Narrow" w:hAnsi="Arial Narrow" w:cs="Arial"/>
          <w:b/>
          <w:sz w:val="20"/>
          <w:szCs w:val="20"/>
        </w:rPr>
        <w:t>No se desglosa los saldos de la Deuda Publica, porque no se tiene contratada Deuda.</w:t>
      </w:r>
    </w:p>
    <w:p w:rsidR="00476D08" w:rsidRDefault="00476D08" w:rsidP="00476D08">
      <w:pPr>
        <w:spacing w:after="0"/>
        <w:jc w:val="both"/>
        <w:rPr>
          <w:rFonts w:ascii="Arial Narrow" w:hAnsi="Arial Narrow" w:cs="Arial"/>
          <w:sz w:val="20"/>
          <w:szCs w:val="20"/>
        </w:rPr>
      </w:pPr>
      <w:r w:rsidRPr="007F03E4">
        <w:rPr>
          <w:rFonts w:ascii="Arial Narrow" w:hAnsi="Arial Narrow" w:cs="Arial"/>
          <w:sz w:val="20"/>
          <w:szCs w:val="20"/>
        </w:rPr>
        <w:t>Para el ejercicio fiscal 2017, se establece una asignación presupuestaria para el capítulo 9000 Deuda Pública por la cantidad de $0.00, el cual se desglosa</w:t>
      </w:r>
    </w:p>
    <w:tbl>
      <w:tblPr>
        <w:tblStyle w:val="Tablaconcuadrcula"/>
        <w:tblW w:w="9351"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361"/>
        <w:gridCol w:w="1361"/>
        <w:gridCol w:w="1361"/>
        <w:gridCol w:w="1361"/>
        <w:gridCol w:w="1361"/>
        <w:gridCol w:w="1361"/>
        <w:gridCol w:w="1185"/>
      </w:tblGrid>
      <w:tr w:rsidR="00A76B54" w:rsidRPr="00A76B54" w:rsidTr="00476D08">
        <w:trPr>
          <w:jc w:val="center"/>
        </w:trPr>
        <w:tc>
          <w:tcPr>
            <w:tcW w:w="9351" w:type="dxa"/>
            <w:gridSpan w:val="7"/>
            <w:shd w:val="clear" w:color="auto" w:fill="808080" w:themeFill="background1" w:themeFillShade="80"/>
          </w:tcPr>
          <w:p w:rsidR="00476D08" w:rsidRPr="00A76B54" w:rsidRDefault="00476D08" w:rsidP="00607645">
            <w:pPr>
              <w:jc w:val="center"/>
              <w:rPr>
                <w:rFonts w:ascii="Arial Narrow" w:hAnsi="Arial Narrow" w:cs="Arial"/>
                <w:b/>
                <w:color w:val="000000" w:themeColor="text1"/>
                <w:sz w:val="20"/>
                <w:szCs w:val="20"/>
              </w:rPr>
            </w:pPr>
            <w:r w:rsidRPr="00A76B54">
              <w:rPr>
                <w:rFonts w:ascii="Arial Narrow" w:hAnsi="Arial Narrow" w:cs="Arial"/>
                <w:b/>
                <w:color w:val="000000" w:themeColor="text1"/>
                <w:sz w:val="20"/>
                <w:szCs w:val="20"/>
              </w:rPr>
              <w:t>PRESUPUESTO APROBADO 2017</w:t>
            </w:r>
          </w:p>
        </w:tc>
      </w:tr>
      <w:tr w:rsidR="00A76B54" w:rsidRPr="00A76B54" w:rsidTr="00476D08">
        <w:trPr>
          <w:jc w:val="center"/>
        </w:trPr>
        <w:tc>
          <w:tcPr>
            <w:tcW w:w="9351" w:type="dxa"/>
            <w:gridSpan w:val="7"/>
            <w:shd w:val="clear" w:color="auto" w:fill="808080" w:themeFill="background1" w:themeFillShade="80"/>
          </w:tcPr>
          <w:p w:rsidR="00476D08" w:rsidRPr="00A76B54" w:rsidRDefault="00476D08" w:rsidP="00607645">
            <w:pPr>
              <w:jc w:val="center"/>
              <w:rPr>
                <w:rFonts w:ascii="Arial Narrow" w:hAnsi="Arial Narrow" w:cs="Arial"/>
                <w:b/>
                <w:color w:val="000000" w:themeColor="text1"/>
                <w:sz w:val="20"/>
                <w:szCs w:val="20"/>
              </w:rPr>
            </w:pPr>
            <w:r w:rsidRPr="00A76B54">
              <w:rPr>
                <w:rFonts w:ascii="Arial Narrow" w:hAnsi="Arial Narrow" w:cs="Arial"/>
                <w:b/>
                <w:color w:val="000000" w:themeColor="text1"/>
                <w:sz w:val="20"/>
                <w:szCs w:val="20"/>
              </w:rPr>
              <w:t>9000 DEUDA PÚBLICA</w:t>
            </w:r>
          </w:p>
        </w:tc>
      </w:tr>
      <w:tr w:rsidR="00476D08" w:rsidRPr="006E15C8" w:rsidTr="00476D08">
        <w:trPr>
          <w:trHeight w:val="680"/>
          <w:jc w:val="center"/>
        </w:trPr>
        <w:tc>
          <w:tcPr>
            <w:tcW w:w="1361"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sidRPr="006E62F9">
              <w:rPr>
                <w:rFonts w:ascii="Arial Narrow" w:hAnsi="Arial Narrow" w:cs="Arial"/>
                <w:b/>
                <w:color w:val="FFFFFF" w:themeColor="background1"/>
                <w:sz w:val="16"/>
                <w:szCs w:val="16"/>
              </w:rPr>
              <w:t>9100 AMORTIZACIÓN</w:t>
            </w:r>
            <w:r>
              <w:rPr>
                <w:rFonts w:ascii="Arial Narrow" w:hAnsi="Arial Narrow" w:cs="Arial"/>
                <w:b/>
                <w:color w:val="FFFFFF" w:themeColor="background1"/>
                <w:sz w:val="16"/>
                <w:szCs w:val="16"/>
              </w:rPr>
              <w:t xml:space="preserve"> GASTOS DE LA DEUDA PÚBLICA</w:t>
            </w:r>
          </w:p>
        </w:tc>
        <w:tc>
          <w:tcPr>
            <w:tcW w:w="1361"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Pr>
                <w:rFonts w:ascii="Arial Narrow" w:hAnsi="Arial Narrow" w:cs="Arial"/>
                <w:b/>
                <w:color w:val="FFFFFF" w:themeColor="background1"/>
                <w:sz w:val="16"/>
                <w:szCs w:val="16"/>
              </w:rPr>
              <w:t>9200 INTERESES GASTOS DE LA DEUDA PÚBLICA</w:t>
            </w:r>
          </w:p>
        </w:tc>
        <w:tc>
          <w:tcPr>
            <w:tcW w:w="1361"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Pr>
                <w:rFonts w:ascii="Arial Narrow" w:hAnsi="Arial Narrow" w:cs="Arial"/>
                <w:b/>
                <w:color w:val="FFFFFF" w:themeColor="background1"/>
                <w:sz w:val="16"/>
                <w:szCs w:val="16"/>
              </w:rPr>
              <w:t>9300 COMISIONES GASTOS DE LA DEUDA PÚBLICA</w:t>
            </w:r>
          </w:p>
        </w:tc>
        <w:tc>
          <w:tcPr>
            <w:tcW w:w="1361"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Pr>
                <w:rFonts w:ascii="Arial Narrow" w:hAnsi="Arial Narrow" w:cs="Arial"/>
                <w:b/>
                <w:color w:val="FFFFFF" w:themeColor="background1"/>
                <w:sz w:val="16"/>
                <w:szCs w:val="16"/>
              </w:rPr>
              <w:t>9400 GASTOS DE LA DEUDA PÚBLICA</w:t>
            </w:r>
          </w:p>
        </w:tc>
        <w:tc>
          <w:tcPr>
            <w:tcW w:w="1361"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Pr>
                <w:rFonts w:ascii="Arial Narrow" w:hAnsi="Arial Narrow" w:cs="Arial"/>
                <w:b/>
                <w:color w:val="FFFFFF" w:themeColor="background1"/>
                <w:sz w:val="16"/>
                <w:szCs w:val="16"/>
              </w:rPr>
              <w:t>9500 COSTOS POR COBERTURAS</w:t>
            </w:r>
          </w:p>
        </w:tc>
        <w:tc>
          <w:tcPr>
            <w:tcW w:w="1361"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Pr>
                <w:rFonts w:ascii="Arial Narrow" w:hAnsi="Arial Narrow" w:cs="Arial"/>
                <w:b/>
                <w:color w:val="FFFFFF" w:themeColor="background1"/>
                <w:sz w:val="16"/>
                <w:szCs w:val="16"/>
              </w:rPr>
              <w:t>9600 APOYOS FINANCIEROS</w:t>
            </w:r>
          </w:p>
        </w:tc>
        <w:tc>
          <w:tcPr>
            <w:tcW w:w="1185" w:type="dxa"/>
            <w:shd w:val="clear" w:color="auto" w:fill="808080" w:themeFill="background1" w:themeFillShade="80"/>
            <w:vAlign w:val="center"/>
          </w:tcPr>
          <w:p w:rsidR="00476D08" w:rsidRPr="006E62F9" w:rsidRDefault="00476D08" w:rsidP="00607645">
            <w:pPr>
              <w:jc w:val="center"/>
              <w:rPr>
                <w:rFonts w:ascii="Arial Narrow" w:hAnsi="Arial Narrow" w:cs="Arial"/>
                <w:b/>
                <w:color w:val="FFFFFF" w:themeColor="background1"/>
                <w:sz w:val="16"/>
                <w:szCs w:val="16"/>
              </w:rPr>
            </w:pPr>
            <w:r>
              <w:rPr>
                <w:rFonts w:ascii="Arial Narrow" w:hAnsi="Arial Narrow" w:cs="Arial"/>
                <w:b/>
                <w:color w:val="FFFFFF" w:themeColor="background1"/>
                <w:sz w:val="16"/>
                <w:szCs w:val="16"/>
              </w:rPr>
              <w:t>9900 ADEFAS</w:t>
            </w:r>
          </w:p>
        </w:tc>
      </w:tr>
      <w:tr w:rsidR="00476D08" w:rsidRPr="00E93696" w:rsidTr="00607645">
        <w:trPr>
          <w:trHeight w:val="283"/>
          <w:jc w:val="center"/>
        </w:trPr>
        <w:tc>
          <w:tcPr>
            <w:tcW w:w="1361" w:type="dxa"/>
            <w:shd w:val="clear" w:color="auto" w:fill="auto"/>
            <w:vAlign w:val="center"/>
          </w:tcPr>
          <w:p w:rsidR="00476D08" w:rsidRPr="0083253B" w:rsidRDefault="00476D08" w:rsidP="00607645">
            <w:pPr>
              <w:jc w:val="center"/>
              <w:rPr>
                <w:rFonts w:ascii="Arial Narrow" w:hAnsi="Arial Narrow" w:cs="Arial"/>
                <w:b/>
                <w:sz w:val="14"/>
                <w:szCs w:val="16"/>
              </w:rPr>
            </w:pPr>
            <w:r>
              <w:rPr>
                <w:rFonts w:ascii="Arial Narrow" w:hAnsi="Arial Narrow" w:cs="Arial"/>
                <w:b/>
                <w:sz w:val="14"/>
                <w:szCs w:val="16"/>
              </w:rPr>
              <w:t>0.00</w:t>
            </w:r>
          </w:p>
        </w:tc>
        <w:tc>
          <w:tcPr>
            <w:tcW w:w="1361" w:type="dxa"/>
            <w:shd w:val="clear" w:color="auto" w:fill="auto"/>
            <w:vAlign w:val="center"/>
          </w:tcPr>
          <w:p w:rsidR="00476D08" w:rsidRPr="0083253B" w:rsidRDefault="00476D08" w:rsidP="00607645">
            <w:pPr>
              <w:jc w:val="center"/>
              <w:rPr>
                <w:rFonts w:ascii="Arial Narrow" w:hAnsi="Arial Narrow"/>
                <w:b/>
                <w:sz w:val="14"/>
                <w:szCs w:val="16"/>
              </w:rPr>
            </w:pPr>
            <w:r>
              <w:rPr>
                <w:rFonts w:ascii="Arial Narrow" w:hAnsi="Arial Narrow"/>
                <w:b/>
                <w:sz w:val="14"/>
                <w:szCs w:val="16"/>
              </w:rPr>
              <w:t>0.00</w:t>
            </w:r>
          </w:p>
        </w:tc>
        <w:tc>
          <w:tcPr>
            <w:tcW w:w="1361" w:type="dxa"/>
            <w:vAlign w:val="center"/>
          </w:tcPr>
          <w:p w:rsidR="00476D08" w:rsidRPr="0083253B" w:rsidRDefault="00476D08" w:rsidP="00607645">
            <w:pPr>
              <w:jc w:val="center"/>
              <w:rPr>
                <w:rFonts w:ascii="Arial Narrow" w:hAnsi="Arial Narrow"/>
                <w:b/>
                <w:sz w:val="14"/>
                <w:szCs w:val="16"/>
              </w:rPr>
            </w:pPr>
            <w:r>
              <w:rPr>
                <w:rFonts w:ascii="Arial Narrow" w:hAnsi="Arial Narrow"/>
                <w:b/>
                <w:sz w:val="14"/>
                <w:szCs w:val="16"/>
              </w:rPr>
              <w:t>0.00</w:t>
            </w:r>
          </w:p>
        </w:tc>
        <w:tc>
          <w:tcPr>
            <w:tcW w:w="1361" w:type="dxa"/>
            <w:shd w:val="clear" w:color="auto" w:fill="auto"/>
            <w:vAlign w:val="center"/>
          </w:tcPr>
          <w:p w:rsidR="00476D08" w:rsidRPr="0083253B" w:rsidRDefault="00476D08" w:rsidP="00607645">
            <w:pPr>
              <w:jc w:val="center"/>
              <w:rPr>
                <w:rFonts w:ascii="Arial Narrow" w:hAnsi="Arial Narrow"/>
                <w:b/>
                <w:sz w:val="14"/>
                <w:szCs w:val="16"/>
              </w:rPr>
            </w:pPr>
            <w:r>
              <w:rPr>
                <w:rFonts w:ascii="Arial Narrow" w:hAnsi="Arial Narrow"/>
                <w:b/>
                <w:sz w:val="14"/>
                <w:szCs w:val="16"/>
              </w:rPr>
              <w:t>0.00</w:t>
            </w:r>
          </w:p>
        </w:tc>
        <w:tc>
          <w:tcPr>
            <w:tcW w:w="1361" w:type="dxa"/>
            <w:vAlign w:val="center"/>
          </w:tcPr>
          <w:p w:rsidR="00476D08" w:rsidRPr="0083253B" w:rsidRDefault="00476D08" w:rsidP="00607645">
            <w:pPr>
              <w:jc w:val="center"/>
              <w:rPr>
                <w:rFonts w:ascii="Arial Narrow" w:hAnsi="Arial Narrow"/>
                <w:b/>
                <w:sz w:val="14"/>
                <w:szCs w:val="16"/>
              </w:rPr>
            </w:pPr>
            <w:r>
              <w:rPr>
                <w:rFonts w:ascii="Arial Narrow" w:hAnsi="Arial Narrow"/>
                <w:b/>
                <w:sz w:val="14"/>
                <w:szCs w:val="16"/>
              </w:rPr>
              <w:t>0.00</w:t>
            </w:r>
          </w:p>
        </w:tc>
        <w:tc>
          <w:tcPr>
            <w:tcW w:w="1361" w:type="dxa"/>
            <w:vAlign w:val="center"/>
          </w:tcPr>
          <w:p w:rsidR="00476D08" w:rsidRPr="0083253B" w:rsidRDefault="00476D08" w:rsidP="00607645">
            <w:pPr>
              <w:jc w:val="center"/>
              <w:rPr>
                <w:rFonts w:ascii="Arial Narrow" w:hAnsi="Arial Narrow"/>
                <w:b/>
                <w:sz w:val="14"/>
                <w:szCs w:val="16"/>
              </w:rPr>
            </w:pPr>
            <w:r>
              <w:rPr>
                <w:rFonts w:ascii="Arial Narrow" w:hAnsi="Arial Narrow"/>
                <w:b/>
                <w:sz w:val="14"/>
                <w:szCs w:val="16"/>
              </w:rPr>
              <w:t>0.00</w:t>
            </w:r>
          </w:p>
        </w:tc>
        <w:tc>
          <w:tcPr>
            <w:tcW w:w="1185" w:type="dxa"/>
            <w:vAlign w:val="center"/>
          </w:tcPr>
          <w:p w:rsidR="00476D08" w:rsidRPr="0083253B" w:rsidRDefault="00476D08" w:rsidP="00607645">
            <w:pPr>
              <w:jc w:val="center"/>
              <w:rPr>
                <w:rFonts w:ascii="Arial Narrow" w:hAnsi="Arial Narrow"/>
                <w:b/>
                <w:sz w:val="14"/>
                <w:szCs w:val="16"/>
              </w:rPr>
            </w:pPr>
            <w:r>
              <w:rPr>
                <w:rFonts w:ascii="Arial Narrow" w:hAnsi="Arial Narrow"/>
                <w:b/>
                <w:sz w:val="14"/>
                <w:szCs w:val="16"/>
              </w:rPr>
              <w:t>0.00</w:t>
            </w:r>
          </w:p>
        </w:tc>
      </w:tr>
      <w:tr w:rsidR="00476D08" w:rsidRPr="00E93696" w:rsidTr="00607645">
        <w:trPr>
          <w:trHeight w:val="283"/>
          <w:jc w:val="center"/>
        </w:trPr>
        <w:tc>
          <w:tcPr>
            <w:tcW w:w="1361" w:type="dxa"/>
            <w:shd w:val="clear" w:color="auto" w:fill="D9D9D9" w:themeFill="background1" w:themeFillShade="D9"/>
            <w:vAlign w:val="center"/>
          </w:tcPr>
          <w:p w:rsidR="00476D08" w:rsidRPr="0083253B" w:rsidRDefault="00476D08" w:rsidP="00607645">
            <w:pPr>
              <w:jc w:val="center"/>
              <w:rPr>
                <w:rFonts w:ascii="Arial Narrow" w:hAnsi="Arial Narrow" w:cs="Arial"/>
                <w:b/>
                <w:sz w:val="14"/>
                <w:szCs w:val="16"/>
              </w:rPr>
            </w:pPr>
          </w:p>
        </w:tc>
        <w:tc>
          <w:tcPr>
            <w:tcW w:w="1361" w:type="dxa"/>
            <w:shd w:val="clear" w:color="auto" w:fill="D9D9D9" w:themeFill="background1" w:themeFillShade="D9"/>
            <w:vAlign w:val="center"/>
          </w:tcPr>
          <w:p w:rsidR="00476D08" w:rsidRPr="0083253B" w:rsidRDefault="00476D08" w:rsidP="00607645">
            <w:pPr>
              <w:jc w:val="center"/>
              <w:rPr>
                <w:rFonts w:ascii="Arial Narrow" w:hAnsi="Arial Narrow"/>
                <w:b/>
                <w:sz w:val="14"/>
                <w:szCs w:val="16"/>
              </w:rPr>
            </w:pPr>
          </w:p>
        </w:tc>
        <w:tc>
          <w:tcPr>
            <w:tcW w:w="1361" w:type="dxa"/>
            <w:shd w:val="clear" w:color="auto" w:fill="D9D9D9" w:themeFill="background1" w:themeFillShade="D9"/>
            <w:vAlign w:val="center"/>
          </w:tcPr>
          <w:p w:rsidR="00476D08" w:rsidRPr="0083253B" w:rsidRDefault="00476D08" w:rsidP="00607645">
            <w:pPr>
              <w:jc w:val="center"/>
              <w:rPr>
                <w:rFonts w:ascii="Arial Narrow" w:hAnsi="Arial Narrow"/>
                <w:b/>
                <w:sz w:val="14"/>
                <w:szCs w:val="16"/>
              </w:rPr>
            </w:pPr>
          </w:p>
        </w:tc>
        <w:tc>
          <w:tcPr>
            <w:tcW w:w="1361" w:type="dxa"/>
            <w:shd w:val="clear" w:color="auto" w:fill="D9D9D9" w:themeFill="background1" w:themeFillShade="D9"/>
            <w:vAlign w:val="center"/>
          </w:tcPr>
          <w:p w:rsidR="00476D08" w:rsidRPr="0083253B" w:rsidRDefault="00476D08" w:rsidP="00607645">
            <w:pPr>
              <w:jc w:val="center"/>
              <w:rPr>
                <w:rFonts w:ascii="Arial Narrow" w:hAnsi="Arial Narrow"/>
                <w:b/>
                <w:sz w:val="14"/>
                <w:szCs w:val="16"/>
              </w:rPr>
            </w:pPr>
          </w:p>
        </w:tc>
        <w:tc>
          <w:tcPr>
            <w:tcW w:w="1361" w:type="dxa"/>
            <w:shd w:val="clear" w:color="auto" w:fill="D9D9D9" w:themeFill="background1" w:themeFillShade="D9"/>
            <w:vAlign w:val="center"/>
          </w:tcPr>
          <w:p w:rsidR="00476D08" w:rsidRPr="0083253B" w:rsidRDefault="00476D08" w:rsidP="00607645">
            <w:pPr>
              <w:jc w:val="center"/>
              <w:rPr>
                <w:rFonts w:ascii="Arial Narrow" w:hAnsi="Arial Narrow"/>
                <w:b/>
                <w:sz w:val="14"/>
                <w:szCs w:val="16"/>
              </w:rPr>
            </w:pPr>
          </w:p>
        </w:tc>
        <w:tc>
          <w:tcPr>
            <w:tcW w:w="1361" w:type="dxa"/>
            <w:shd w:val="clear" w:color="auto" w:fill="D9D9D9" w:themeFill="background1" w:themeFillShade="D9"/>
            <w:vAlign w:val="center"/>
          </w:tcPr>
          <w:p w:rsidR="00476D08" w:rsidRPr="0083253B" w:rsidRDefault="00476D08" w:rsidP="00607645">
            <w:pPr>
              <w:jc w:val="center"/>
              <w:rPr>
                <w:rFonts w:ascii="Arial Narrow" w:hAnsi="Arial Narrow"/>
                <w:b/>
                <w:sz w:val="14"/>
                <w:szCs w:val="16"/>
              </w:rPr>
            </w:pPr>
          </w:p>
        </w:tc>
        <w:tc>
          <w:tcPr>
            <w:tcW w:w="1185" w:type="dxa"/>
            <w:shd w:val="clear" w:color="auto" w:fill="D9D9D9" w:themeFill="background1" w:themeFillShade="D9"/>
            <w:vAlign w:val="center"/>
          </w:tcPr>
          <w:p w:rsidR="00476D08" w:rsidRPr="0083253B" w:rsidRDefault="00476D08" w:rsidP="00607645">
            <w:pPr>
              <w:jc w:val="center"/>
              <w:rPr>
                <w:rFonts w:ascii="Arial Narrow" w:hAnsi="Arial Narrow"/>
                <w:b/>
                <w:sz w:val="14"/>
                <w:szCs w:val="16"/>
              </w:rPr>
            </w:pPr>
          </w:p>
        </w:tc>
      </w:tr>
    </w:tbl>
    <w:p w:rsidR="00476D08" w:rsidRDefault="00476D08" w:rsidP="00476D08">
      <w:pPr>
        <w:rPr>
          <w:rFonts w:ascii="Arial Narrow" w:hAnsi="Arial Narrow" w:cs="Arial"/>
          <w:b/>
          <w:sz w:val="20"/>
          <w:szCs w:val="20"/>
        </w:rPr>
      </w:pPr>
    </w:p>
    <w:p w:rsidR="00476D08" w:rsidRPr="00742EF3" w:rsidRDefault="00476D08" w:rsidP="00476D08">
      <w:pPr>
        <w:spacing w:after="0"/>
        <w:jc w:val="both"/>
        <w:rPr>
          <w:rFonts w:ascii="Arial Narrow" w:hAnsi="Arial Narrow" w:cs="Arial"/>
          <w:b/>
          <w:sz w:val="20"/>
          <w:szCs w:val="20"/>
        </w:rPr>
      </w:pPr>
      <w:r w:rsidRPr="00331103">
        <w:rPr>
          <w:rFonts w:ascii="Arial Narrow" w:hAnsi="Arial Narrow" w:cs="Arial"/>
          <w:b/>
          <w:sz w:val="20"/>
          <w:szCs w:val="20"/>
        </w:rPr>
        <w:t>CRITERIO 61</w:t>
      </w:r>
    </w:p>
    <w:p w:rsidR="00476D08" w:rsidRDefault="00476D08" w:rsidP="00476D08">
      <w:pPr>
        <w:spacing w:after="0"/>
        <w:jc w:val="both"/>
        <w:rPr>
          <w:rFonts w:ascii="Arial Narrow" w:hAnsi="Arial Narrow" w:cs="Arial"/>
          <w:b/>
          <w:sz w:val="20"/>
          <w:szCs w:val="20"/>
        </w:rPr>
      </w:pPr>
      <w:r w:rsidRPr="00742EF3">
        <w:rPr>
          <w:rFonts w:ascii="Arial Narrow" w:hAnsi="Arial Narrow" w:cs="Arial"/>
          <w:b/>
          <w:sz w:val="20"/>
          <w:szCs w:val="20"/>
        </w:rPr>
        <w:t>¿Desglosa el destino de cada una de las contrataciones de deuda pública?</w:t>
      </w:r>
    </w:p>
    <w:p w:rsidR="00476D08" w:rsidRDefault="00476D08" w:rsidP="00476D08">
      <w:pPr>
        <w:spacing w:after="0"/>
        <w:rPr>
          <w:rFonts w:ascii="Arial Narrow" w:hAnsi="Arial Narrow" w:cs="Arial"/>
          <w:b/>
          <w:sz w:val="20"/>
          <w:szCs w:val="20"/>
        </w:rPr>
      </w:pPr>
    </w:p>
    <w:tbl>
      <w:tblPr>
        <w:tblStyle w:val="Tabladecuadrcula4-nfasis11"/>
        <w:tblW w:w="0" w:type="auto"/>
        <w:tblLook w:val="04A0" w:firstRow="1" w:lastRow="0" w:firstColumn="1" w:lastColumn="0" w:noHBand="0" w:noVBand="1"/>
      </w:tblPr>
      <w:tblGrid>
        <w:gridCol w:w="988"/>
        <w:gridCol w:w="6520"/>
        <w:gridCol w:w="1886"/>
      </w:tblGrid>
      <w:tr w:rsidR="00476D08" w:rsidTr="00A76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476D08" w:rsidRPr="006E15C8" w:rsidRDefault="00476D08" w:rsidP="00607645">
            <w:pPr>
              <w:jc w:val="center"/>
              <w:rPr>
                <w:rFonts w:ascii="Arial Narrow" w:hAnsi="Arial Narrow" w:cs="Arial"/>
                <w:sz w:val="20"/>
                <w:szCs w:val="20"/>
              </w:rPr>
            </w:pPr>
            <w:r>
              <w:rPr>
                <w:rFonts w:ascii="Arial Narrow" w:hAnsi="Arial Narrow" w:cs="Arial"/>
                <w:sz w:val="20"/>
                <w:szCs w:val="20"/>
              </w:rPr>
              <w:t>CUENTA</w:t>
            </w:r>
          </w:p>
        </w:tc>
        <w:tc>
          <w:tcPr>
            <w:tcW w:w="6520" w:type="dxa"/>
            <w:shd w:val="clear" w:color="auto" w:fill="808080" w:themeFill="background1" w:themeFillShade="80"/>
          </w:tcPr>
          <w:p w:rsidR="00476D08" w:rsidRPr="006E15C8" w:rsidRDefault="00476D08" w:rsidP="0060764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6E15C8">
              <w:rPr>
                <w:rFonts w:ascii="Arial Narrow" w:hAnsi="Arial Narrow" w:cs="Arial"/>
                <w:sz w:val="20"/>
                <w:szCs w:val="20"/>
              </w:rPr>
              <w:t>CONCEPTO</w:t>
            </w:r>
          </w:p>
        </w:tc>
        <w:tc>
          <w:tcPr>
            <w:tcW w:w="1886" w:type="dxa"/>
            <w:shd w:val="clear" w:color="auto" w:fill="808080" w:themeFill="background1" w:themeFillShade="80"/>
          </w:tcPr>
          <w:p w:rsidR="00476D08" w:rsidRPr="006E15C8" w:rsidRDefault="00476D08" w:rsidP="0060764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A76B54" w:rsidRPr="00A76B54" w:rsidTr="00A76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BE4D5" w:themeFill="accent2" w:themeFillTint="33"/>
          </w:tcPr>
          <w:p w:rsidR="00476D08" w:rsidRPr="00A76B54" w:rsidRDefault="00476D08" w:rsidP="00607645">
            <w:pPr>
              <w:rPr>
                <w:rFonts w:ascii="Arial Narrow" w:hAnsi="Arial Narrow" w:cs="Arial"/>
                <w:b w:val="0"/>
                <w:color w:val="000000" w:themeColor="text1"/>
                <w:sz w:val="20"/>
                <w:szCs w:val="20"/>
              </w:rPr>
            </w:pPr>
            <w:r w:rsidRPr="00A76B54">
              <w:rPr>
                <w:rFonts w:ascii="Arial Narrow" w:hAnsi="Arial Narrow" w:cs="Arial"/>
                <w:b w:val="0"/>
                <w:color w:val="000000" w:themeColor="text1"/>
                <w:sz w:val="20"/>
                <w:szCs w:val="20"/>
              </w:rPr>
              <w:t>9000</w:t>
            </w:r>
          </w:p>
        </w:tc>
        <w:tc>
          <w:tcPr>
            <w:tcW w:w="6520" w:type="dxa"/>
            <w:shd w:val="clear" w:color="auto" w:fill="FBE4D5" w:themeFill="accent2" w:themeFillTint="33"/>
          </w:tcPr>
          <w:p w:rsidR="00476D08" w:rsidRPr="00A76B54" w:rsidRDefault="00476D08" w:rsidP="00607645">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A76B54">
              <w:rPr>
                <w:rFonts w:ascii="Arial Narrow" w:hAnsi="Arial Narrow" w:cs="Arial"/>
                <w:color w:val="000000" w:themeColor="text1"/>
                <w:sz w:val="20"/>
                <w:szCs w:val="20"/>
              </w:rPr>
              <w:t>DEUDA PÚBLICA</w:t>
            </w:r>
          </w:p>
        </w:tc>
        <w:tc>
          <w:tcPr>
            <w:tcW w:w="1886" w:type="dxa"/>
            <w:shd w:val="clear" w:color="auto" w:fill="FBE4D5" w:themeFill="accent2" w:themeFillTint="33"/>
          </w:tcPr>
          <w:p w:rsidR="00476D08" w:rsidRPr="00A76B54" w:rsidRDefault="00476D08" w:rsidP="00607645">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A76B54">
              <w:rPr>
                <w:rFonts w:ascii="Arial Narrow" w:hAnsi="Arial Narrow"/>
                <w:color w:val="000000" w:themeColor="text1"/>
                <w:sz w:val="20"/>
                <w:szCs w:val="20"/>
              </w:rPr>
              <w:t>$0.00</w:t>
            </w:r>
          </w:p>
        </w:tc>
      </w:tr>
      <w:tr w:rsidR="00476D08" w:rsidTr="00607645">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476D08" w:rsidRPr="00933D68" w:rsidRDefault="00476D08" w:rsidP="00607645">
            <w:pPr>
              <w:rPr>
                <w:rFonts w:ascii="Arial Narrow" w:hAnsi="Arial Narrow" w:cs="Arial"/>
                <w:sz w:val="20"/>
                <w:szCs w:val="20"/>
              </w:rPr>
            </w:pPr>
          </w:p>
        </w:tc>
        <w:tc>
          <w:tcPr>
            <w:tcW w:w="6520" w:type="dxa"/>
            <w:shd w:val="clear" w:color="auto" w:fill="D9D9D9" w:themeFill="background1" w:themeFillShade="D9"/>
          </w:tcPr>
          <w:p w:rsidR="00476D08" w:rsidRPr="00933D68" w:rsidRDefault="00476D08" w:rsidP="00607645">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933D68">
              <w:rPr>
                <w:rFonts w:ascii="Arial Narrow" w:hAnsi="Arial Narrow"/>
                <w:b/>
                <w:sz w:val="20"/>
                <w:szCs w:val="20"/>
              </w:rPr>
              <w:t>TOTAL</w:t>
            </w:r>
          </w:p>
        </w:tc>
        <w:tc>
          <w:tcPr>
            <w:tcW w:w="1886" w:type="dxa"/>
            <w:shd w:val="clear" w:color="auto" w:fill="D9D9D9" w:themeFill="background1" w:themeFillShade="D9"/>
          </w:tcPr>
          <w:p w:rsidR="00476D08" w:rsidRPr="00933D68" w:rsidRDefault="00476D08" w:rsidP="00607645">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933D68">
              <w:rPr>
                <w:rFonts w:ascii="Arial Narrow" w:hAnsi="Arial Narrow"/>
                <w:b/>
                <w:sz w:val="20"/>
                <w:szCs w:val="20"/>
              </w:rPr>
              <w:t>$0.00</w:t>
            </w:r>
          </w:p>
        </w:tc>
      </w:tr>
    </w:tbl>
    <w:p w:rsidR="00476D08" w:rsidRDefault="00476D08" w:rsidP="00476D08">
      <w:pPr>
        <w:spacing w:after="0"/>
        <w:rPr>
          <w:rFonts w:ascii="Arial Narrow" w:hAnsi="Arial Narrow" w:cs="Arial"/>
          <w:b/>
          <w:sz w:val="20"/>
          <w:szCs w:val="20"/>
        </w:rPr>
      </w:pPr>
      <w:r>
        <w:rPr>
          <w:rFonts w:ascii="Arial Narrow" w:hAnsi="Arial Narrow" w:cs="Arial"/>
          <w:b/>
          <w:sz w:val="20"/>
          <w:szCs w:val="20"/>
        </w:rPr>
        <w:t>No se desglosa los saldos, porque no se tiene contratada Deuda.</w:t>
      </w:r>
    </w:p>
    <w:p w:rsidR="005905CD" w:rsidRDefault="005905CD" w:rsidP="00742EF3">
      <w:pPr>
        <w:rPr>
          <w:rFonts w:ascii="Arial Narrow" w:hAnsi="Arial Narrow" w:cs="Arial"/>
          <w:b/>
          <w:color w:val="808080" w:themeColor="background1" w:themeShade="80"/>
          <w:sz w:val="28"/>
          <w:szCs w:val="28"/>
        </w:rPr>
      </w:pPr>
    </w:p>
    <w:p w:rsidR="00512D83" w:rsidRDefault="00512D83">
      <w:pPr>
        <w:rPr>
          <w:rFonts w:ascii="Arial Narrow" w:hAnsi="Arial Narrow" w:cs="Arial"/>
          <w:b/>
          <w:color w:val="808080" w:themeColor="background1" w:themeShade="80"/>
          <w:sz w:val="28"/>
          <w:szCs w:val="28"/>
        </w:rPr>
      </w:pPr>
      <w:r>
        <w:rPr>
          <w:rFonts w:ascii="Arial Narrow" w:hAnsi="Arial Narrow" w:cs="Arial"/>
          <w:b/>
          <w:color w:val="808080" w:themeColor="background1" w:themeShade="80"/>
          <w:sz w:val="28"/>
          <w:szCs w:val="28"/>
        </w:rPr>
        <w:br w:type="page"/>
      </w:r>
    </w:p>
    <w:p w:rsidR="00742EF3" w:rsidRPr="00082CE1" w:rsidRDefault="00742EF3" w:rsidP="00742EF3">
      <w:pPr>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lastRenderedPageBreak/>
        <w:t>RECURSOS FEDERALES</w:t>
      </w: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t>CRITERIO 62</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¿Estima y desglosa los fondos que provienen del Ramo 33 (FAISM/FAFM)?</w:t>
      </w:r>
    </w:p>
    <w:tbl>
      <w:tblPr>
        <w:tblW w:w="9350" w:type="dxa"/>
        <w:tblCellMar>
          <w:left w:w="0" w:type="dxa"/>
          <w:right w:w="0" w:type="dxa"/>
        </w:tblCellMar>
        <w:tblLook w:val="04A0" w:firstRow="1" w:lastRow="0" w:firstColumn="1" w:lastColumn="0" w:noHBand="0" w:noVBand="1"/>
      </w:tblPr>
      <w:tblGrid>
        <w:gridCol w:w="7730"/>
        <w:gridCol w:w="1620"/>
      </w:tblGrid>
      <w:tr w:rsidR="005B3352" w:rsidRPr="00D36FC5" w:rsidTr="00A76B54">
        <w:trPr>
          <w:trHeight w:val="170"/>
        </w:trPr>
        <w:tc>
          <w:tcPr>
            <w:tcW w:w="7730" w:type="dxa"/>
            <w:tcBorders>
              <w:top w:val="single" w:sz="8" w:space="0" w:color="9DC3E6"/>
              <w:left w:val="single" w:sz="8" w:space="0" w:color="9DC3E6"/>
              <w:bottom w:val="single" w:sz="8" w:space="0" w:color="9DC3E6"/>
              <w:right w:val="single" w:sz="8" w:space="0" w:color="9DC3E6"/>
            </w:tcBorders>
            <w:shd w:val="clear" w:color="auto" w:fill="808080" w:themeFill="background1" w:themeFillShade="80"/>
            <w:tcMar>
              <w:top w:w="15" w:type="dxa"/>
              <w:left w:w="70" w:type="dxa"/>
              <w:bottom w:w="0" w:type="dxa"/>
              <w:right w:w="70" w:type="dxa"/>
            </w:tcMar>
            <w:vAlign w:val="center"/>
            <w:hideMark/>
          </w:tcPr>
          <w:p w:rsidR="005B3352" w:rsidRPr="005B3352" w:rsidRDefault="005B3352" w:rsidP="005B3352">
            <w:pPr>
              <w:spacing w:after="0"/>
              <w:jc w:val="center"/>
              <w:rPr>
                <w:rFonts w:ascii="Arial Narrow" w:hAnsi="Arial Narrow" w:cs="Arial"/>
                <w:b/>
                <w:color w:val="FFFFFF" w:themeColor="background1"/>
                <w:sz w:val="20"/>
                <w:szCs w:val="20"/>
              </w:rPr>
            </w:pPr>
            <w:r w:rsidRPr="005B3352">
              <w:rPr>
                <w:rFonts w:ascii="Arial Narrow" w:hAnsi="Arial Narrow" w:cs="Arial"/>
                <w:b/>
                <w:bCs/>
                <w:color w:val="FFFFFF" w:themeColor="background1"/>
                <w:sz w:val="20"/>
                <w:szCs w:val="20"/>
              </w:rPr>
              <w:t>APORTACIONES</w:t>
            </w:r>
          </w:p>
        </w:tc>
        <w:tc>
          <w:tcPr>
            <w:tcW w:w="1620" w:type="dxa"/>
            <w:tcBorders>
              <w:top w:val="single" w:sz="8" w:space="0" w:color="9DC3E6"/>
              <w:left w:val="single" w:sz="8" w:space="0" w:color="9DC3E6"/>
              <w:bottom w:val="single" w:sz="8" w:space="0" w:color="9DC3E6"/>
              <w:right w:val="single" w:sz="8" w:space="0" w:color="9DC3E6"/>
            </w:tcBorders>
            <w:shd w:val="clear" w:color="auto" w:fill="808080" w:themeFill="background1" w:themeFillShade="80"/>
            <w:vAlign w:val="center"/>
          </w:tcPr>
          <w:p w:rsidR="005B3352" w:rsidRPr="005B3352" w:rsidRDefault="000C4814" w:rsidP="005B3352">
            <w:pPr>
              <w:spacing w:after="0"/>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MONTO</w:t>
            </w:r>
          </w:p>
        </w:tc>
      </w:tr>
      <w:tr w:rsidR="00D36FC5" w:rsidRPr="00D36FC5" w:rsidTr="00A76B54">
        <w:trPr>
          <w:trHeight w:val="170"/>
        </w:trPr>
        <w:tc>
          <w:tcPr>
            <w:tcW w:w="7730" w:type="dxa"/>
            <w:tcBorders>
              <w:top w:val="single" w:sz="8" w:space="0" w:color="9DC3E6"/>
              <w:left w:val="single" w:sz="8" w:space="0" w:color="9DC3E6"/>
              <w:bottom w:val="single" w:sz="8" w:space="0" w:color="9DC3E6"/>
              <w:right w:val="single" w:sz="8" w:space="0" w:color="9DC3E6"/>
            </w:tcBorders>
            <w:shd w:val="clear" w:color="auto" w:fill="auto"/>
            <w:tcMar>
              <w:top w:w="15" w:type="dxa"/>
              <w:left w:w="70" w:type="dxa"/>
              <w:bottom w:w="0" w:type="dxa"/>
              <w:right w:w="70" w:type="dxa"/>
            </w:tcMar>
            <w:vAlign w:val="center"/>
            <w:hideMark/>
          </w:tcPr>
          <w:p w:rsidR="00D36FC5" w:rsidRPr="005B3352" w:rsidRDefault="00D36FC5" w:rsidP="00A76B54">
            <w:pPr>
              <w:spacing w:after="0"/>
              <w:jc w:val="both"/>
              <w:rPr>
                <w:rFonts w:ascii="Arial Narrow" w:hAnsi="Arial Narrow" w:cs="Arial"/>
                <w:sz w:val="20"/>
                <w:szCs w:val="20"/>
              </w:rPr>
            </w:pPr>
            <w:r w:rsidRPr="005B3352">
              <w:rPr>
                <w:rFonts w:ascii="Arial Narrow" w:hAnsi="Arial Narrow" w:cs="Arial"/>
                <w:sz w:val="20"/>
                <w:szCs w:val="20"/>
              </w:rPr>
              <w:t>FONDO DE APORTACIONES PARA LA INFRAESTRUCTURA SOCIAL</w:t>
            </w:r>
          </w:p>
        </w:tc>
        <w:tc>
          <w:tcPr>
            <w:tcW w:w="1620" w:type="dxa"/>
            <w:tcBorders>
              <w:top w:val="single" w:sz="8" w:space="0" w:color="9DC3E6"/>
              <w:left w:val="single" w:sz="8" w:space="0" w:color="9DC3E6"/>
              <w:bottom w:val="single" w:sz="8" w:space="0" w:color="9DC3E6"/>
              <w:right w:val="single" w:sz="8" w:space="0" w:color="9DC3E6"/>
            </w:tcBorders>
            <w:shd w:val="clear" w:color="auto" w:fill="auto"/>
            <w:tcMar>
              <w:top w:w="15" w:type="dxa"/>
              <w:left w:w="70" w:type="dxa"/>
              <w:bottom w:w="0" w:type="dxa"/>
              <w:right w:w="70" w:type="dxa"/>
            </w:tcMar>
            <w:vAlign w:val="center"/>
          </w:tcPr>
          <w:p w:rsidR="00D36FC5" w:rsidRPr="005B3352" w:rsidRDefault="005905CD" w:rsidP="00D36FC5">
            <w:pPr>
              <w:spacing w:after="0"/>
              <w:jc w:val="center"/>
              <w:rPr>
                <w:rFonts w:ascii="Arial Narrow" w:hAnsi="Arial Narrow" w:cs="Arial"/>
                <w:sz w:val="20"/>
                <w:szCs w:val="20"/>
              </w:rPr>
            </w:pPr>
            <w:r>
              <w:rPr>
                <w:rFonts w:ascii="Arial Narrow" w:hAnsi="Arial Narrow" w:cs="Arial"/>
                <w:sz w:val="20"/>
                <w:szCs w:val="20"/>
              </w:rPr>
              <w:t>$24,570,418.00</w:t>
            </w:r>
          </w:p>
        </w:tc>
      </w:tr>
      <w:tr w:rsidR="00D36FC5" w:rsidRPr="00D36FC5" w:rsidTr="00A76B54">
        <w:trPr>
          <w:trHeight w:val="170"/>
        </w:trPr>
        <w:tc>
          <w:tcPr>
            <w:tcW w:w="7730" w:type="dxa"/>
            <w:tcBorders>
              <w:top w:val="single" w:sz="8" w:space="0" w:color="9DC3E6"/>
              <w:left w:val="single" w:sz="8" w:space="0" w:color="9DC3E6"/>
              <w:bottom w:val="single" w:sz="8" w:space="0" w:color="9DC3E6"/>
              <w:right w:val="single" w:sz="8" w:space="0" w:color="9DC3E6"/>
            </w:tcBorders>
            <w:shd w:val="clear" w:color="auto" w:fill="auto"/>
            <w:tcMar>
              <w:top w:w="15" w:type="dxa"/>
              <w:left w:w="70" w:type="dxa"/>
              <w:bottom w:w="0" w:type="dxa"/>
              <w:right w:w="70" w:type="dxa"/>
            </w:tcMar>
            <w:vAlign w:val="center"/>
            <w:hideMark/>
          </w:tcPr>
          <w:p w:rsidR="00D36FC5" w:rsidRPr="005B3352" w:rsidRDefault="00D36FC5" w:rsidP="00A76B54">
            <w:pPr>
              <w:spacing w:after="0"/>
              <w:jc w:val="both"/>
              <w:rPr>
                <w:rFonts w:ascii="Arial Narrow" w:hAnsi="Arial Narrow" w:cs="Arial"/>
                <w:sz w:val="20"/>
                <w:szCs w:val="20"/>
              </w:rPr>
            </w:pPr>
            <w:r w:rsidRPr="005B3352">
              <w:rPr>
                <w:rFonts w:ascii="Arial Narrow" w:hAnsi="Arial Narrow" w:cs="Arial"/>
                <w:sz w:val="20"/>
                <w:szCs w:val="20"/>
              </w:rPr>
              <w:t>FONDO DE APORTACIONES PARA EL FORTALECIMIENTO DE LOS MUNICIPIOS Y LAS DEMARCACIONES TERRITORIALES DEL D.F.</w:t>
            </w:r>
          </w:p>
        </w:tc>
        <w:tc>
          <w:tcPr>
            <w:tcW w:w="1620" w:type="dxa"/>
            <w:tcBorders>
              <w:top w:val="single" w:sz="8" w:space="0" w:color="9DC3E6"/>
              <w:left w:val="single" w:sz="8" w:space="0" w:color="9DC3E6"/>
              <w:bottom w:val="single" w:sz="8" w:space="0" w:color="9DC3E6"/>
              <w:right w:val="single" w:sz="8" w:space="0" w:color="9DC3E6"/>
            </w:tcBorders>
            <w:shd w:val="clear" w:color="auto" w:fill="auto"/>
            <w:tcMar>
              <w:top w:w="15" w:type="dxa"/>
              <w:left w:w="70" w:type="dxa"/>
              <w:bottom w:w="0" w:type="dxa"/>
              <w:right w:w="70" w:type="dxa"/>
            </w:tcMar>
            <w:vAlign w:val="center"/>
          </w:tcPr>
          <w:p w:rsidR="00D36FC5" w:rsidRPr="005B3352" w:rsidRDefault="005905CD" w:rsidP="00D36FC5">
            <w:pPr>
              <w:spacing w:after="0"/>
              <w:jc w:val="center"/>
              <w:rPr>
                <w:rFonts w:ascii="Arial Narrow" w:hAnsi="Arial Narrow" w:cs="Arial"/>
                <w:sz w:val="20"/>
                <w:szCs w:val="20"/>
              </w:rPr>
            </w:pPr>
            <w:r>
              <w:rPr>
                <w:rFonts w:ascii="Arial Narrow" w:hAnsi="Arial Narrow" w:cs="Arial"/>
                <w:sz w:val="20"/>
                <w:szCs w:val="20"/>
              </w:rPr>
              <w:t>$34,324,838.00</w:t>
            </w:r>
          </w:p>
        </w:tc>
      </w:tr>
      <w:tr w:rsidR="00D36FC5" w:rsidRPr="00D36FC5" w:rsidTr="00A76B54">
        <w:trPr>
          <w:trHeight w:val="170"/>
        </w:trPr>
        <w:tc>
          <w:tcPr>
            <w:tcW w:w="7730" w:type="dxa"/>
            <w:tcBorders>
              <w:top w:val="single" w:sz="8" w:space="0" w:color="9DC3E6"/>
              <w:left w:val="single" w:sz="8" w:space="0" w:color="9DC3E6"/>
              <w:bottom w:val="single" w:sz="8" w:space="0" w:color="9DC3E6"/>
              <w:right w:val="single" w:sz="8" w:space="0" w:color="9DC3E6"/>
            </w:tcBorders>
            <w:shd w:val="clear" w:color="auto" w:fill="D9D9D9" w:themeFill="background1" w:themeFillShade="D9"/>
            <w:tcMar>
              <w:top w:w="15" w:type="dxa"/>
              <w:left w:w="70" w:type="dxa"/>
              <w:bottom w:w="0" w:type="dxa"/>
              <w:right w:w="70" w:type="dxa"/>
            </w:tcMar>
            <w:vAlign w:val="center"/>
            <w:hideMark/>
          </w:tcPr>
          <w:p w:rsidR="00D36FC5" w:rsidRPr="005B3352" w:rsidRDefault="00D36FC5" w:rsidP="00D36FC5">
            <w:pPr>
              <w:spacing w:after="0"/>
              <w:rPr>
                <w:rFonts w:ascii="Arial Narrow" w:hAnsi="Arial Narrow" w:cs="Arial"/>
                <w:b/>
                <w:sz w:val="20"/>
                <w:szCs w:val="20"/>
              </w:rPr>
            </w:pPr>
            <w:r w:rsidRPr="005B3352">
              <w:rPr>
                <w:rFonts w:ascii="Arial Narrow" w:hAnsi="Arial Narrow" w:cs="Arial"/>
                <w:b/>
                <w:bCs/>
                <w:sz w:val="20"/>
                <w:szCs w:val="20"/>
              </w:rPr>
              <w:t>TOTAL</w:t>
            </w:r>
          </w:p>
        </w:tc>
        <w:tc>
          <w:tcPr>
            <w:tcW w:w="1620" w:type="dxa"/>
            <w:tcBorders>
              <w:top w:val="single" w:sz="8" w:space="0" w:color="9DC3E6"/>
              <w:left w:val="single" w:sz="8" w:space="0" w:color="9DC3E6"/>
              <w:bottom w:val="single" w:sz="8" w:space="0" w:color="9DC3E6"/>
              <w:right w:val="single" w:sz="8" w:space="0" w:color="9DC3E6"/>
            </w:tcBorders>
            <w:shd w:val="clear" w:color="auto" w:fill="D9D9D9" w:themeFill="background1" w:themeFillShade="D9"/>
            <w:tcMar>
              <w:top w:w="15" w:type="dxa"/>
              <w:left w:w="70" w:type="dxa"/>
              <w:bottom w:w="0" w:type="dxa"/>
              <w:right w:w="70" w:type="dxa"/>
            </w:tcMar>
            <w:vAlign w:val="center"/>
          </w:tcPr>
          <w:p w:rsidR="00D36FC5" w:rsidRPr="005B3352" w:rsidRDefault="005905CD" w:rsidP="00E90BC9">
            <w:pPr>
              <w:spacing w:after="0"/>
              <w:jc w:val="center"/>
              <w:rPr>
                <w:rFonts w:ascii="Arial Narrow" w:hAnsi="Arial Narrow" w:cs="Arial"/>
                <w:b/>
                <w:sz w:val="20"/>
                <w:szCs w:val="20"/>
              </w:rPr>
            </w:pPr>
            <w:r>
              <w:rPr>
                <w:rFonts w:ascii="Arial Narrow" w:hAnsi="Arial Narrow" w:cs="Arial"/>
                <w:b/>
                <w:sz w:val="20"/>
                <w:szCs w:val="20"/>
              </w:rPr>
              <w:t>$58,895,256.00</w:t>
            </w:r>
          </w:p>
        </w:tc>
      </w:tr>
    </w:tbl>
    <w:p w:rsidR="0048548A" w:rsidRDefault="0048548A" w:rsidP="00D36FC5">
      <w:pPr>
        <w:spacing w:after="0"/>
        <w:rPr>
          <w:rFonts w:ascii="Arial Narrow" w:hAnsi="Arial Narrow" w:cs="Arial"/>
          <w:b/>
          <w:sz w:val="20"/>
          <w:szCs w:val="20"/>
        </w:rPr>
      </w:pPr>
    </w:p>
    <w:p w:rsidR="00D36FC5" w:rsidRPr="00A64FF1" w:rsidRDefault="00D36FC5" w:rsidP="002B78F6">
      <w:pPr>
        <w:spacing w:after="0"/>
        <w:jc w:val="both"/>
        <w:rPr>
          <w:rFonts w:ascii="Arial Narrow" w:hAnsi="Arial Narrow" w:cs="Arial"/>
          <w:b/>
          <w:sz w:val="20"/>
          <w:szCs w:val="20"/>
        </w:rPr>
      </w:pPr>
      <w:r>
        <w:rPr>
          <w:rFonts w:ascii="Arial Narrow" w:hAnsi="Arial Narrow" w:cs="Arial"/>
          <w:b/>
          <w:sz w:val="20"/>
          <w:szCs w:val="20"/>
        </w:rPr>
        <w:t>CRITERIO 63</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¿Desglosa el destino de los fondos que provienen del Ramo 33 (FAISM/FAFM)?</w:t>
      </w:r>
    </w:p>
    <w:tbl>
      <w:tblPr>
        <w:tblW w:w="9980" w:type="dxa"/>
        <w:tblCellMar>
          <w:left w:w="0" w:type="dxa"/>
          <w:right w:w="0" w:type="dxa"/>
        </w:tblCellMar>
        <w:tblLook w:val="0600" w:firstRow="0" w:lastRow="0" w:firstColumn="0" w:lastColumn="0" w:noHBand="1" w:noVBand="1"/>
      </w:tblPr>
      <w:tblGrid>
        <w:gridCol w:w="5066"/>
        <w:gridCol w:w="1519"/>
        <w:gridCol w:w="1578"/>
        <w:gridCol w:w="1817"/>
      </w:tblGrid>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sidRPr="005B3352">
              <w:rPr>
                <w:rFonts w:ascii="Arial Narrow" w:hAnsi="Arial Narrow" w:cs="Arial"/>
                <w:b/>
                <w:bCs/>
                <w:color w:val="FFFFFF" w:themeColor="background1"/>
                <w:sz w:val="20"/>
                <w:szCs w:val="20"/>
              </w:rPr>
              <w:t>ACCIONES</w:t>
            </w:r>
          </w:p>
        </w:tc>
        <w:tc>
          <w:tcPr>
            <w:tcW w:w="1519"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sidRPr="005B3352">
              <w:rPr>
                <w:rFonts w:ascii="Arial Narrow" w:hAnsi="Arial Narrow" w:cs="Arial"/>
                <w:b/>
                <w:bCs/>
                <w:color w:val="FFFFFF" w:themeColor="background1"/>
                <w:sz w:val="20"/>
                <w:szCs w:val="20"/>
              </w:rPr>
              <w:t>FISM</w:t>
            </w:r>
          </w:p>
        </w:tc>
        <w:tc>
          <w:tcPr>
            <w:tcW w:w="1578"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sidRPr="005B3352">
              <w:rPr>
                <w:rFonts w:ascii="Arial Narrow" w:hAnsi="Arial Narrow" w:cs="Arial"/>
                <w:b/>
                <w:bCs/>
                <w:color w:val="FFFFFF" w:themeColor="background1"/>
                <w:sz w:val="20"/>
                <w:szCs w:val="20"/>
              </w:rPr>
              <w:t>FORTAMUN</w:t>
            </w:r>
          </w:p>
        </w:tc>
        <w:tc>
          <w:tcPr>
            <w:tcW w:w="1817"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Pr>
                <w:rFonts w:ascii="Arial Narrow" w:hAnsi="Arial Narrow" w:cs="Arial"/>
                <w:b/>
                <w:bCs/>
                <w:color w:val="FFFFFF" w:themeColor="background1"/>
                <w:sz w:val="20"/>
                <w:szCs w:val="20"/>
              </w:rPr>
              <w:t>MONTO</w:t>
            </w:r>
          </w:p>
        </w:tc>
      </w:tr>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48548A" w:rsidRPr="005B3352" w:rsidRDefault="0048548A" w:rsidP="00A05858">
            <w:pPr>
              <w:spacing w:after="0" w:line="240" w:lineRule="auto"/>
              <w:rPr>
                <w:rFonts w:ascii="Arial Narrow" w:hAnsi="Arial Narrow" w:cs="Arial"/>
                <w:sz w:val="20"/>
                <w:szCs w:val="20"/>
              </w:rPr>
            </w:pPr>
            <w:r>
              <w:rPr>
                <w:rFonts w:ascii="Arial Narrow" w:hAnsi="Arial Narrow" w:cs="Arial"/>
                <w:sz w:val="20"/>
                <w:szCs w:val="20"/>
              </w:rPr>
              <w:t>PAGO DE ALUMBRADO PÚ</w:t>
            </w:r>
            <w:r w:rsidRPr="005B3352">
              <w:rPr>
                <w:rFonts w:ascii="Arial Narrow" w:hAnsi="Arial Narrow" w:cs="Arial"/>
                <w:sz w:val="20"/>
                <w:szCs w:val="20"/>
              </w:rPr>
              <w:t>BLICO MUNICIPAL</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48548A" w:rsidRDefault="00102332" w:rsidP="00A05858">
            <w:pPr>
              <w:spacing w:after="0" w:line="240" w:lineRule="auto"/>
              <w:jc w:val="center"/>
              <w:rPr>
                <w:rFonts w:ascii="Arial Narrow" w:hAnsi="Arial Narrow"/>
                <w:color w:val="000000"/>
                <w:sz w:val="20"/>
                <w:szCs w:val="20"/>
              </w:rPr>
            </w:pPr>
            <w:r>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color w:val="000000"/>
                <w:sz w:val="20"/>
                <w:szCs w:val="20"/>
              </w:rPr>
            </w:pPr>
            <w:r>
              <w:rPr>
                <w:rFonts w:ascii="Arial Narrow" w:hAnsi="Arial Narrow"/>
                <w:color w:val="000000"/>
                <w:sz w:val="20"/>
                <w:szCs w:val="20"/>
              </w:rPr>
              <w:t>$10,400,000.00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color w:val="000000"/>
                <w:sz w:val="20"/>
                <w:szCs w:val="20"/>
              </w:rPr>
            </w:pPr>
            <w:r>
              <w:rPr>
                <w:rFonts w:ascii="Arial Narrow" w:hAnsi="Arial Narrow"/>
                <w:color w:val="000000"/>
                <w:sz w:val="20"/>
                <w:szCs w:val="20"/>
              </w:rPr>
              <w:t>$ 10,400,000.00</w:t>
            </w:r>
          </w:p>
        </w:tc>
      </w:tr>
      <w:tr w:rsidR="00102332" w:rsidRPr="005B3352" w:rsidTr="00E51DE3">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APORTACION AL CERESO DE HUEJOTZINGO, PUEBLA</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$4,537,770.20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$ 4,537,770.20</w:t>
            </w:r>
          </w:p>
        </w:tc>
      </w:tr>
      <w:tr w:rsidR="00102332" w:rsidRPr="005B3352" w:rsidTr="00E51DE3">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PAGO DE DERECHOS A CONAGUA</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$1,540,750.24</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$ 1,540,750.24</w:t>
            </w:r>
          </w:p>
        </w:tc>
      </w:tr>
      <w:tr w:rsidR="00102332" w:rsidRPr="005B3352" w:rsidTr="00C44C87">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DESARROLLO ECONOMICO Y OPCIONES PRODUCTIVAS (FERTILIZANTE)</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C94FE1">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9804B8">
              <w:rPr>
                <w:rFonts w:ascii="Arial Narrow" w:hAnsi="Arial Narrow"/>
                <w:color w:val="000000"/>
                <w:sz w:val="20"/>
                <w:szCs w:val="20"/>
              </w:rPr>
              <w:t>$0.00</w:t>
            </w:r>
          </w:p>
        </w:tc>
      </w:tr>
      <w:tr w:rsidR="00102332" w:rsidRPr="005B3352" w:rsidTr="00C44C87">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PAG</w:t>
            </w:r>
            <w:r>
              <w:rPr>
                <w:rFonts w:ascii="Arial Narrow" w:hAnsi="Arial Narrow" w:cs="Arial"/>
                <w:sz w:val="20"/>
                <w:szCs w:val="20"/>
              </w:rPr>
              <w:t>O DE PRESTACIONES A SEGURIDAD PÚ</w:t>
            </w:r>
            <w:r w:rsidRPr="005B3352">
              <w:rPr>
                <w:rFonts w:ascii="Arial Narrow" w:hAnsi="Arial Narrow" w:cs="Arial"/>
                <w:sz w:val="20"/>
                <w:szCs w:val="20"/>
              </w:rPr>
              <w:t>BLICA</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C94FE1">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9804B8">
              <w:rPr>
                <w:rFonts w:ascii="Arial Narrow" w:hAnsi="Arial Narrow"/>
                <w:color w:val="000000"/>
                <w:sz w:val="20"/>
                <w:szCs w:val="20"/>
              </w:rPr>
              <w:t>$0.00</w:t>
            </w:r>
          </w:p>
        </w:tc>
      </w:tr>
      <w:tr w:rsidR="00102332" w:rsidRPr="005B3352" w:rsidTr="00C44C87">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APORTACION A</w:t>
            </w:r>
            <w:r>
              <w:rPr>
                <w:rFonts w:ascii="Arial Narrow" w:hAnsi="Arial Narrow" w:cs="Arial"/>
                <w:sz w:val="20"/>
                <w:szCs w:val="20"/>
              </w:rPr>
              <w:t xml:space="preserve"> OBRAS DE RESCATE DE ESPACIOS PÚ</w:t>
            </w:r>
            <w:r w:rsidRPr="005B3352">
              <w:rPr>
                <w:rFonts w:ascii="Arial Narrow" w:hAnsi="Arial Narrow" w:cs="Arial"/>
                <w:sz w:val="20"/>
                <w:szCs w:val="20"/>
              </w:rPr>
              <w:t>BLICOS</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C94FE1">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9804B8">
              <w:rPr>
                <w:rFonts w:ascii="Arial Narrow" w:hAnsi="Arial Narrow"/>
                <w:color w:val="000000"/>
                <w:sz w:val="20"/>
                <w:szCs w:val="20"/>
              </w:rPr>
              <w:t>$0.00</w:t>
            </w:r>
          </w:p>
        </w:tc>
      </w:tr>
      <w:tr w:rsidR="00102332" w:rsidRPr="005B3352" w:rsidTr="00C44C87">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PAGO DE RESIDENTES DE OBRA</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C94FE1">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9804B8">
              <w:rPr>
                <w:rFonts w:ascii="Arial Narrow" w:hAnsi="Arial Narrow"/>
                <w:color w:val="000000"/>
                <w:sz w:val="20"/>
                <w:szCs w:val="20"/>
              </w:rPr>
              <w:t>$0.00</w:t>
            </w:r>
          </w:p>
        </w:tc>
      </w:tr>
      <w:tr w:rsidR="00102332" w:rsidRPr="005B3352" w:rsidTr="00C44C87">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PAGO DE OBLIGACIONES FINANCIERAS</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3F7BC5">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C94FE1">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9804B8">
              <w:rPr>
                <w:rFonts w:ascii="Arial Narrow" w:hAnsi="Arial Narrow"/>
                <w:color w:val="000000"/>
                <w:sz w:val="20"/>
                <w:szCs w:val="20"/>
              </w:rPr>
              <w:t>$0.00</w:t>
            </w:r>
          </w:p>
        </w:tc>
      </w:tr>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hideMark/>
          </w:tcPr>
          <w:p w:rsidR="0048548A" w:rsidRPr="005B3352" w:rsidRDefault="0048548A" w:rsidP="00A05858">
            <w:pPr>
              <w:spacing w:after="0" w:line="240" w:lineRule="auto"/>
              <w:rPr>
                <w:rFonts w:ascii="Arial Narrow" w:hAnsi="Arial Narrow" w:cs="Arial"/>
                <w:b/>
                <w:sz w:val="20"/>
                <w:szCs w:val="20"/>
              </w:rPr>
            </w:pPr>
            <w:r>
              <w:rPr>
                <w:rFonts w:ascii="Arial Narrow" w:hAnsi="Arial Narrow" w:cs="Arial"/>
                <w:b/>
                <w:sz w:val="20"/>
                <w:szCs w:val="20"/>
              </w:rPr>
              <w:t>SUB</w:t>
            </w:r>
            <w:r w:rsidRPr="005B3352">
              <w:rPr>
                <w:rFonts w:ascii="Arial Narrow" w:hAnsi="Arial Narrow" w:cs="Arial"/>
                <w:b/>
                <w:sz w:val="20"/>
                <w:szCs w:val="20"/>
              </w:rPr>
              <w:t>TOTAL DE ACCIONES</w:t>
            </w:r>
          </w:p>
        </w:tc>
        <w:tc>
          <w:tcPr>
            <w:tcW w:w="1519"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tcPr>
          <w:p w:rsidR="0048548A" w:rsidRDefault="00DE7CCA"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hideMark/>
          </w:tcPr>
          <w:p w:rsidR="0048548A" w:rsidRDefault="00102332"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$16,478,520.44</w:t>
            </w:r>
          </w:p>
        </w:tc>
        <w:tc>
          <w:tcPr>
            <w:tcW w:w="1817"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hideMark/>
          </w:tcPr>
          <w:p w:rsidR="0048548A" w:rsidRDefault="00102332"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$16,478,520.44</w:t>
            </w:r>
          </w:p>
        </w:tc>
      </w:tr>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OBRA PÚ</w:t>
            </w:r>
            <w:r w:rsidRPr="005B3352">
              <w:rPr>
                <w:rFonts w:ascii="Arial Narrow" w:hAnsi="Arial Narrow" w:cs="Arial"/>
                <w:b/>
                <w:color w:val="FFFFFF" w:themeColor="background1"/>
                <w:sz w:val="20"/>
                <w:szCs w:val="20"/>
              </w:rPr>
              <w:t>BLICA</w:t>
            </w:r>
          </w:p>
        </w:tc>
        <w:tc>
          <w:tcPr>
            <w:tcW w:w="1519"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sidRPr="005B3352">
              <w:rPr>
                <w:rFonts w:ascii="Arial Narrow" w:hAnsi="Arial Narrow" w:cs="Arial"/>
                <w:b/>
                <w:color w:val="FFFFFF" w:themeColor="background1"/>
                <w:sz w:val="20"/>
                <w:szCs w:val="20"/>
              </w:rPr>
              <w:t>FISM</w:t>
            </w:r>
          </w:p>
        </w:tc>
        <w:tc>
          <w:tcPr>
            <w:tcW w:w="1578"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sidRPr="005B3352">
              <w:rPr>
                <w:rFonts w:ascii="Arial Narrow" w:hAnsi="Arial Narrow" w:cs="Arial"/>
                <w:b/>
                <w:color w:val="FFFFFF" w:themeColor="background1"/>
                <w:sz w:val="20"/>
                <w:szCs w:val="20"/>
              </w:rPr>
              <w:t>FORTAMUN</w:t>
            </w:r>
          </w:p>
        </w:tc>
        <w:tc>
          <w:tcPr>
            <w:tcW w:w="1817" w:type="dxa"/>
            <w:tcBorders>
              <w:top w:val="single" w:sz="8" w:space="0" w:color="5B9BD5"/>
              <w:left w:val="single" w:sz="8" w:space="0" w:color="5B9BD5"/>
              <w:bottom w:val="single" w:sz="8" w:space="0" w:color="5B9BD5"/>
              <w:right w:val="single" w:sz="8" w:space="0" w:color="5B9BD5"/>
            </w:tcBorders>
            <w:shd w:val="clear" w:color="auto" w:fill="808080" w:themeFill="background1" w:themeFillShade="80"/>
            <w:tcMar>
              <w:top w:w="10" w:type="dxa"/>
              <w:left w:w="10" w:type="dxa"/>
              <w:bottom w:w="0" w:type="dxa"/>
              <w:right w:w="10" w:type="dxa"/>
            </w:tcMar>
            <w:vAlign w:val="center"/>
            <w:hideMark/>
          </w:tcPr>
          <w:p w:rsidR="0048548A" w:rsidRPr="005B3352" w:rsidRDefault="0048548A" w:rsidP="00A05858">
            <w:pPr>
              <w:spacing w:after="0" w:line="240" w:lineRule="auto"/>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MONTO</w:t>
            </w:r>
          </w:p>
        </w:tc>
      </w:tr>
      <w:tr w:rsidR="00102332" w:rsidRPr="005B3352" w:rsidTr="00A141A3">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 xml:space="preserve">AGUA Y SANEAMIENTO- </w:t>
            </w:r>
            <w:r>
              <w:rPr>
                <w:rFonts w:ascii="Arial Narrow" w:hAnsi="Arial Narrow" w:cs="Arial"/>
                <w:sz w:val="20"/>
                <w:szCs w:val="20"/>
              </w:rPr>
              <w:t xml:space="preserve">RECOLECTORES PLUVIALES  </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$ 7,584,653.00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BE71C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$ 7,584,653.00</w:t>
            </w:r>
          </w:p>
        </w:tc>
      </w:tr>
      <w:tr w:rsidR="00102332" w:rsidRPr="005B3352" w:rsidTr="00B97549">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 xml:space="preserve">EDUCACIÓN - </w:t>
            </w:r>
            <w:r w:rsidRPr="005B3352">
              <w:rPr>
                <w:rFonts w:ascii="Arial Narrow" w:hAnsi="Arial Narrow" w:cs="Arial"/>
                <w:sz w:val="20"/>
                <w:szCs w:val="20"/>
              </w:rPr>
              <w:t xml:space="preserve">JARDIN DE NIÑOS - AULAS </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825881">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BE71C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DC4262">
              <w:rPr>
                <w:rFonts w:ascii="Arial Narrow" w:hAnsi="Arial Narrow"/>
                <w:color w:val="000000"/>
                <w:sz w:val="20"/>
                <w:szCs w:val="20"/>
              </w:rPr>
              <w:t>$0.00</w:t>
            </w:r>
          </w:p>
        </w:tc>
      </w:tr>
      <w:tr w:rsidR="00102332" w:rsidRPr="005B3352" w:rsidTr="00B97549">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EDUCACIÓ</w:t>
            </w:r>
            <w:r w:rsidRPr="005B3352">
              <w:rPr>
                <w:rFonts w:ascii="Arial Narrow" w:hAnsi="Arial Narrow" w:cs="Arial"/>
                <w:sz w:val="20"/>
                <w:szCs w:val="20"/>
              </w:rPr>
              <w:t xml:space="preserve">N -  </w:t>
            </w:r>
            <w:r>
              <w:rPr>
                <w:rFonts w:ascii="Arial Narrow" w:hAnsi="Arial Narrow" w:cs="Arial"/>
                <w:sz w:val="20"/>
                <w:szCs w:val="20"/>
              </w:rPr>
              <w:t>SECUNDARIA</w:t>
            </w:r>
            <w:r w:rsidRPr="005B3352">
              <w:rPr>
                <w:rFonts w:ascii="Arial Narrow" w:hAnsi="Arial Narrow" w:cs="Arial"/>
                <w:sz w:val="20"/>
                <w:szCs w:val="20"/>
              </w:rPr>
              <w:t xml:space="preserve"> </w:t>
            </w:r>
            <w:r>
              <w:rPr>
                <w:rFonts w:ascii="Arial Narrow" w:hAnsi="Arial Narrow" w:cs="Arial"/>
                <w:sz w:val="20"/>
                <w:szCs w:val="20"/>
              </w:rPr>
              <w:t>–</w:t>
            </w:r>
            <w:r w:rsidRPr="005B3352">
              <w:rPr>
                <w:rFonts w:ascii="Arial Narrow" w:hAnsi="Arial Narrow" w:cs="Arial"/>
                <w:sz w:val="20"/>
                <w:szCs w:val="20"/>
              </w:rPr>
              <w:t xml:space="preserve"> </w:t>
            </w:r>
            <w:r>
              <w:rPr>
                <w:rFonts w:ascii="Arial Narrow" w:hAnsi="Arial Narrow" w:cs="Arial"/>
                <w:sz w:val="20"/>
                <w:szCs w:val="20"/>
              </w:rPr>
              <w:t>TECHADO</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825881">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BE71C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DC4262">
              <w:rPr>
                <w:rFonts w:ascii="Arial Narrow" w:hAnsi="Arial Narrow"/>
                <w:color w:val="000000"/>
                <w:sz w:val="20"/>
                <w:szCs w:val="20"/>
              </w:rPr>
              <w:t>$0.00</w:t>
            </w:r>
          </w:p>
        </w:tc>
      </w:tr>
      <w:tr w:rsidR="00102332" w:rsidRPr="005B3352" w:rsidTr="00A141A3">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EDUCACIÓ</w:t>
            </w:r>
            <w:r w:rsidRPr="005B3352">
              <w:rPr>
                <w:rFonts w:ascii="Arial Narrow" w:hAnsi="Arial Narrow" w:cs="Arial"/>
                <w:sz w:val="20"/>
                <w:szCs w:val="20"/>
              </w:rPr>
              <w:t xml:space="preserve">N -  </w:t>
            </w:r>
            <w:r>
              <w:rPr>
                <w:rFonts w:ascii="Arial Narrow" w:hAnsi="Arial Narrow" w:cs="Arial"/>
                <w:sz w:val="20"/>
                <w:szCs w:val="20"/>
              </w:rPr>
              <w:t>BACHILLER</w:t>
            </w:r>
            <w:r w:rsidRPr="005B3352">
              <w:rPr>
                <w:rFonts w:ascii="Arial Narrow" w:hAnsi="Arial Narrow" w:cs="Arial"/>
                <w:sz w:val="20"/>
                <w:szCs w:val="20"/>
              </w:rPr>
              <w:t xml:space="preserve"> - BARDAS PERIMETRALES</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$ 3,258,741.00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BE71C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$ 3,258,741.00</w:t>
            </w:r>
          </w:p>
        </w:tc>
      </w:tr>
      <w:tr w:rsidR="00102332" w:rsidRPr="005B3352" w:rsidTr="00A141A3">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sidRPr="005B3352">
              <w:rPr>
                <w:rFonts w:ascii="Arial Narrow" w:hAnsi="Arial Narrow" w:cs="Arial"/>
                <w:sz w:val="20"/>
                <w:szCs w:val="20"/>
              </w:rPr>
              <w:t xml:space="preserve">SALUBRIDAD - CENTROS DE SALUD </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$ 8,521,890.00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BE71C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$ 8,521,890.00</w:t>
            </w:r>
          </w:p>
        </w:tc>
      </w:tr>
      <w:tr w:rsidR="00102332" w:rsidRPr="005B3352" w:rsidTr="00A141A3">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URBANIZACIÓN - ALUMBRADO PÚ</w:t>
            </w:r>
            <w:r w:rsidRPr="005B3352">
              <w:rPr>
                <w:rFonts w:ascii="Arial Narrow" w:hAnsi="Arial Narrow" w:cs="Arial"/>
                <w:sz w:val="20"/>
                <w:szCs w:val="20"/>
              </w:rPr>
              <w:t>BLICO</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$ 1,564,358.00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BE71C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jc w:val="center"/>
              <w:rPr>
                <w:rFonts w:ascii="Arial Narrow" w:hAnsi="Arial Narrow"/>
                <w:color w:val="000000"/>
                <w:sz w:val="20"/>
                <w:szCs w:val="20"/>
              </w:rPr>
            </w:pPr>
            <w:r>
              <w:rPr>
                <w:rFonts w:ascii="Arial Narrow" w:hAnsi="Arial Narrow"/>
                <w:color w:val="000000"/>
                <w:sz w:val="20"/>
                <w:szCs w:val="20"/>
              </w:rPr>
              <w:t>$ 1,564,358.00</w:t>
            </w:r>
          </w:p>
        </w:tc>
      </w:tr>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48548A" w:rsidRPr="005B3352" w:rsidRDefault="0048548A" w:rsidP="00A05858">
            <w:pPr>
              <w:spacing w:after="0" w:line="240" w:lineRule="auto"/>
              <w:rPr>
                <w:rFonts w:ascii="Arial Narrow" w:hAnsi="Arial Narrow" w:cs="Arial"/>
                <w:sz w:val="20"/>
                <w:szCs w:val="20"/>
              </w:rPr>
            </w:pPr>
            <w:r>
              <w:rPr>
                <w:rFonts w:ascii="Arial Narrow" w:hAnsi="Arial Narrow" w:cs="Arial"/>
                <w:sz w:val="20"/>
                <w:szCs w:val="20"/>
              </w:rPr>
              <w:t>URBANIZACIÓ</w:t>
            </w:r>
            <w:r w:rsidRPr="005B3352">
              <w:rPr>
                <w:rFonts w:ascii="Arial Narrow" w:hAnsi="Arial Narrow" w:cs="Arial"/>
                <w:sz w:val="20"/>
                <w:szCs w:val="20"/>
              </w:rPr>
              <w:t xml:space="preserve">N </w:t>
            </w:r>
            <w:r>
              <w:rPr>
                <w:rFonts w:ascii="Arial Narrow" w:hAnsi="Arial Narrow" w:cs="Arial"/>
                <w:sz w:val="20"/>
                <w:szCs w:val="20"/>
              </w:rPr>
              <w:t>– PAVIMENTACIÓ</w:t>
            </w:r>
            <w:r w:rsidRPr="005B3352">
              <w:rPr>
                <w:rFonts w:ascii="Arial Narrow" w:hAnsi="Arial Narrow" w:cs="Arial"/>
                <w:sz w:val="20"/>
                <w:szCs w:val="20"/>
              </w:rPr>
              <w:t>N</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color w:val="000000"/>
                <w:sz w:val="20"/>
                <w:szCs w:val="20"/>
              </w:rPr>
            </w:pPr>
            <w:r>
              <w:rPr>
                <w:rFonts w:ascii="Arial Narrow" w:hAnsi="Arial Narrow"/>
                <w:color w:val="000000"/>
                <w:sz w:val="20"/>
                <w:szCs w:val="20"/>
              </w:rPr>
              <w:t>$3,640,776.00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color w:val="000000"/>
                <w:sz w:val="20"/>
                <w:szCs w:val="20"/>
              </w:rPr>
            </w:pPr>
            <w:r>
              <w:rPr>
                <w:rFonts w:ascii="Arial Narrow" w:hAnsi="Arial Narrow"/>
                <w:color w:val="000000"/>
                <w:sz w:val="20"/>
                <w:szCs w:val="20"/>
              </w:rPr>
              <w:t>$17,846,313.56</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color w:val="000000"/>
                <w:sz w:val="20"/>
                <w:szCs w:val="20"/>
              </w:rPr>
            </w:pPr>
            <w:r>
              <w:rPr>
                <w:rFonts w:ascii="Arial Narrow" w:hAnsi="Arial Narrow"/>
                <w:color w:val="000000"/>
                <w:sz w:val="20"/>
                <w:szCs w:val="20"/>
              </w:rPr>
              <w:t>$ 21,487,089.56</w:t>
            </w:r>
          </w:p>
        </w:tc>
      </w:tr>
      <w:tr w:rsidR="00102332" w:rsidRPr="005B3352" w:rsidTr="001A449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tcPr>
          <w:p w:rsidR="00102332" w:rsidRDefault="00102332" w:rsidP="00102332">
            <w:pPr>
              <w:spacing w:after="0" w:line="240" w:lineRule="auto"/>
              <w:rPr>
                <w:rFonts w:ascii="Arial Narrow" w:hAnsi="Arial Narrow" w:cs="Arial"/>
                <w:sz w:val="20"/>
                <w:szCs w:val="20"/>
              </w:rPr>
            </w:pPr>
            <w:r>
              <w:rPr>
                <w:rFonts w:ascii="Arial Narrow" w:hAnsi="Arial Narrow" w:cs="Arial"/>
                <w:sz w:val="20"/>
                <w:szCs w:val="20"/>
              </w:rPr>
              <w:t>URBANIZACIÓ</w:t>
            </w:r>
            <w:r w:rsidRPr="005B3352">
              <w:rPr>
                <w:rFonts w:ascii="Arial Narrow" w:hAnsi="Arial Narrow" w:cs="Arial"/>
                <w:sz w:val="20"/>
                <w:szCs w:val="20"/>
              </w:rPr>
              <w:t xml:space="preserve">N </w:t>
            </w:r>
            <w:r>
              <w:rPr>
                <w:rFonts w:ascii="Arial Narrow" w:hAnsi="Arial Narrow" w:cs="Arial"/>
                <w:sz w:val="20"/>
                <w:szCs w:val="20"/>
              </w:rPr>
              <w:t>– REDUCTORES DE VELOCIDAD</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F9727F">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FD366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506483">
              <w:rPr>
                <w:rFonts w:ascii="Arial Narrow" w:hAnsi="Arial Narrow"/>
                <w:color w:val="000000"/>
                <w:sz w:val="20"/>
                <w:szCs w:val="20"/>
              </w:rPr>
              <w:t>$0.00</w:t>
            </w:r>
          </w:p>
        </w:tc>
      </w:tr>
      <w:tr w:rsidR="00102332" w:rsidRPr="005B3352" w:rsidTr="001A449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VIVIENDA -</w:t>
            </w:r>
            <w:r w:rsidRPr="005B3352">
              <w:rPr>
                <w:rFonts w:ascii="Arial Narrow" w:hAnsi="Arial Narrow" w:cs="Arial"/>
                <w:sz w:val="20"/>
                <w:szCs w:val="20"/>
              </w:rPr>
              <w:t xml:space="preserve"> CUARTOS DORMITORIOS</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F9727F">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FD366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506483">
              <w:rPr>
                <w:rFonts w:ascii="Arial Narrow" w:hAnsi="Arial Narrow"/>
                <w:color w:val="000000"/>
                <w:sz w:val="20"/>
                <w:szCs w:val="20"/>
              </w:rPr>
              <w:t>$0.00</w:t>
            </w:r>
          </w:p>
        </w:tc>
      </w:tr>
      <w:tr w:rsidR="00102332" w:rsidRPr="005B3352" w:rsidTr="001A449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vAlign w:val="center"/>
            <w:hideMark/>
          </w:tcPr>
          <w:p w:rsidR="00102332" w:rsidRPr="005B3352" w:rsidRDefault="00102332" w:rsidP="00102332">
            <w:pPr>
              <w:spacing w:after="0" w:line="240" w:lineRule="auto"/>
              <w:rPr>
                <w:rFonts w:ascii="Arial Narrow" w:hAnsi="Arial Narrow" w:cs="Arial"/>
                <w:sz w:val="20"/>
                <w:szCs w:val="20"/>
              </w:rPr>
            </w:pPr>
            <w:r>
              <w:rPr>
                <w:rFonts w:ascii="Arial Narrow" w:hAnsi="Arial Narrow" w:cs="Arial"/>
                <w:sz w:val="20"/>
                <w:szCs w:val="20"/>
              </w:rPr>
              <w:t>INF</w:t>
            </w:r>
            <w:r w:rsidRPr="005B3352">
              <w:rPr>
                <w:rFonts w:ascii="Arial Narrow" w:hAnsi="Arial Narrow" w:cs="Arial"/>
                <w:sz w:val="20"/>
                <w:szCs w:val="20"/>
              </w:rPr>
              <w:t>RAESTRUCTURA DEPORTIVA</w:t>
            </w:r>
          </w:p>
        </w:tc>
        <w:tc>
          <w:tcPr>
            <w:tcW w:w="1519"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F9727F">
              <w:rPr>
                <w:rFonts w:ascii="Arial Narrow" w:hAnsi="Arial Narrow"/>
                <w:color w:val="000000"/>
                <w:sz w:val="20"/>
                <w:szCs w:val="20"/>
              </w:rPr>
              <w:t>$0.00</w:t>
            </w:r>
          </w:p>
        </w:tc>
        <w:tc>
          <w:tcPr>
            <w:tcW w:w="1578"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FD3666">
              <w:rPr>
                <w:rFonts w:ascii="Arial Narrow" w:hAnsi="Arial Narrow"/>
                <w:color w:val="000000"/>
                <w:sz w:val="20"/>
                <w:szCs w:val="20"/>
              </w:rPr>
              <w:t>$0.00</w:t>
            </w:r>
          </w:p>
        </w:tc>
        <w:tc>
          <w:tcPr>
            <w:tcW w:w="1817" w:type="dxa"/>
            <w:tcBorders>
              <w:top w:val="single" w:sz="8" w:space="0" w:color="5B9BD5"/>
              <w:left w:val="single" w:sz="8" w:space="0" w:color="5B9BD5"/>
              <w:bottom w:val="single" w:sz="8" w:space="0" w:color="5B9BD5"/>
              <w:right w:val="single" w:sz="8" w:space="0" w:color="5B9BD5"/>
            </w:tcBorders>
            <w:shd w:val="clear" w:color="auto" w:fill="auto"/>
            <w:tcMar>
              <w:top w:w="10" w:type="dxa"/>
              <w:left w:w="10" w:type="dxa"/>
              <w:bottom w:w="0" w:type="dxa"/>
              <w:right w:w="10" w:type="dxa"/>
            </w:tcMar>
          </w:tcPr>
          <w:p w:rsidR="00102332" w:rsidRDefault="00102332" w:rsidP="00102332">
            <w:pPr>
              <w:jc w:val="center"/>
            </w:pPr>
            <w:r w:rsidRPr="00506483">
              <w:rPr>
                <w:rFonts w:ascii="Arial Narrow" w:hAnsi="Arial Narrow"/>
                <w:color w:val="000000"/>
                <w:sz w:val="20"/>
                <w:szCs w:val="20"/>
              </w:rPr>
              <w:t>$0.00</w:t>
            </w:r>
          </w:p>
        </w:tc>
      </w:tr>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hideMark/>
          </w:tcPr>
          <w:p w:rsidR="0048548A" w:rsidRPr="005B3352" w:rsidRDefault="0048548A" w:rsidP="00A05858">
            <w:pPr>
              <w:spacing w:after="0" w:line="240" w:lineRule="auto"/>
              <w:rPr>
                <w:rFonts w:ascii="Arial Narrow" w:hAnsi="Arial Narrow" w:cs="Arial"/>
                <w:b/>
                <w:sz w:val="20"/>
                <w:szCs w:val="20"/>
              </w:rPr>
            </w:pPr>
            <w:r>
              <w:rPr>
                <w:rFonts w:ascii="Arial Narrow" w:hAnsi="Arial Narrow" w:cs="Arial"/>
                <w:b/>
                <w:sz w:val="20"/>
                <w:szCs w:val="20"/>
              </w:rPr>
              <w:t>SUB</w:t>
            </w:r>
            <w:r w:rsidRPr="005B3352">
              <w:rPr>
                <w:rFonts w:ascii="Arial Narrow" w:hAnsi="Arial Narrow" w:cs="Arial"/>
                <w:b/>
                <w:sz w:val="20"/>
                <w:szCs w:val="20"/>
              </w:rPr>
              <w:t>TOTAL DE OBRAS</w:t>
            </w:r>
          </w:p>
        </w:tc>
        <w:tc>
          <w:tcPr>
            <w:tcW w:w="1519"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tcPr>
          <w:p w:rsidR="0048548A" w:rsidRDefault="00DE7CCA"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$ 24,570,418.00</w:t>
            </w:r>
          </w:p>
        </w:tc>
        <w:tc>
          <w:tcPr>
            <w:tcW w:w="1578"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tcPr>
          <w:p w:rsidR="0048548A" w:rsidRPr="00DE7CCA" w:rsidRDefault="00DE7CCA" w:rsidP="00A05858">
            <w:pPr>
              <w:spacing w:after="0" w:line="240" w:lineRule="auto"/>
              <w:jc w:val="center"/>
              <w:rPr>
                <w:rFonts w:ascii="Arial Narrow" w:hAnsi="Arial Narrow"/>
                <w:b/>
                <w:bCs/>
                <w:color w:val="000000"/>
                <w:sz w:val="20"/>
                <w:szCs w:val="20"/>
              </w:rPr>
            </w:pPr>
            <w:r w:rsidRPr="00DE7CCA">
              <w:rPr>
                <w:rFonts w:ascii="Arial Narrow" w:hAnsi="Arial Narrow"/>
                <w:b/>
                <w:color w:val="000000"/>
                <w:sz w:val="20"/>
                <w:szCs w:val="20"/>
              </w:rPr>
              <w:t>$17,846,313.56</w:t>
            </w:r>
          </w:p>
        </w:tc>
        <w:tc>
          <w:tcPr>
            <w:tcW w:w="1817" w:type="dxa"/>
            <w:tcBorders>
              <w:top w:val="single" w:sz="8" w:space="0" w:color="5B9BD5"/>
              <w:left w:val="single" w:sz="8" w:space="0" w:color="5B9BD5"/>
              <w:bottom w:val="single" w:sz="8" w:space="0" w:color="5B9BD5"/>
              <w:right w:val="single" w:sz="8" w:space="0" w:color="5B9BD5"/>
            </w:tcBorders>
            <w:shd w:val="clear" w:color="auto" w:fill="D9D9D9"/>
            <w:tcMar>
              <w:top w:w="10" w:type="dxa"/>
              <w:left w:w="10" w:type="dxa"/>
              <w:bottom w:w="0" w:type="dxa"/>
              <w:right w:w="10" w:type="dxa"/>
            </w:tcMar>
            <w:vAlign w:val="center"/>
          </w:tcPr>
          <w:p w:rsidR="0048548A" w:rsidRDefault="00DE7CCA"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$42,416,731.56</w:t>
            </w:r>
          </w:p>
        </w:tc>
      </w:tr>
      <w:tr w:rsidR="0048548A" w:rsidRPr="005B3352" w:rsidTr="00A05858">
        <w:trPr>
          <w:trHeight w:val="227"/>
        </w:trPr>
        <w:tc>
          <w:tcPr>
            <w:tcW w:w="5066" w:type="dxa"/>
            <w:tcBorders>
              <w:top w:val="single" w:sz="8" w:space="0" w:color="5B9BD5"/>
              <w:left w:val="single" w:sz="8" w:space="0" w:color="5B9BD5"/>
              <w:bottom w:val="single" w:sz="8" w:space="0" w:color="5B9BD5"/>
              <w:right w:val="single" w:sz="8" w:space="0" w:color="5B9BD5"/>
            </w:tcBorders>
            <w:shd w:val="clear" w:color="auto" w:fill="F4B083" w:themeFill="accent2" w:themeFillTint="99"/>
            <w:tcMar>
              <w:top w:w="10" w:type="dxa"/>
              <w:left w:w="10" w:type="dxa"/>
              <w:bottom w:w="0" w:type="dxa"/>
              <w:right w:w="10" w:type="dxa"/>
            </w:tcMar>
            <w:vAlign w:val="center"/>
            <w:hideMark/>
          </w:tcPr>
          <w:p w:rsidR="0048548A" w:rsidRPr="005B3352" w:rsidRDefault="0048548A" w:rsidP="00A05858">
            <w:pPr>
              <w:spacing w:after="0" w:line="240" w:lineRule="auto"/>
              <w:rPr>
                <w:rFonts w:ascii="Arial Narrow" w:hAnsi="Arial Narrow" w:cs="Arial"/>
                <w:b/>
                <w:sz w:val="20"/>
                <w:szCs w:val="20"/>
              </w:rPr>
            </w:pPr>
            <w:r>
              <w:rPr>
                <w:rFonts w:ascii="Arial Narrow" w:hAnsi="Arial Narrow" w:cs="Arial"/>
                <w:b/>
                <w:bCs/>
                <w:sz w:val="20"/>
                <w:szCs w:val="20"/>
              </w:rPr>
              <w:t>TOTAL PROGRAMADO (ACCIONES MÁS OBRA PÚBLICA)</w:t>
            </w:r>
          </w:p>
        </w:tc>
        <w:tc>
          <w:tcPr>
            <w:tcW w:w="1519" w:type="dxa"/>
            <w:tcBorders>
              <w:top w:val="single" w:sz="8" w:space="0" w:color="5B9BD5"/>
              <w:left w:val="single" w:sz="8" w:space="0" w:color="5B9BD5"/>
              <w:bottom w:val="single" w:sz="8" w:space="0" w:color="5B9BD5"/>
              <w:right w:val="single" w:sz="8" w:space="0" w:color="5B9BD5"/>
            </w:tcBorders>
            <w:shd w:val="clear" w:color="auto" w:fill="F4B083" w:themeFill="accent2" w:themeFillTint="99"/>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$ 24,570,418.00</w:t>
            </w:r>
          </w:p>
        </w:tc>
        <w:tc>
          <w:tcPr>
            <w:tcW w:w="1578" w:type="dxa"/>
            <w:tcBorders>
              <w:top w:val="single" w:sz="8" w:space="0" w:color="5B9BD5"/>
              <w:left w:val="single" w:sz="8" w:space="0" w:color="5B9BD5"/>
              <w:bottom w:val="single" w:sz="8" w:space="0" w:color="5B9BD5"/>
              <w:right w:val="single" w:sz="8" w:space="0" w:color="5B9BD5"/>
            </w:tcBorders>
            <w:shd w:val="clear" w:color="auto" w:fill="F4B083" w:themeFill="accent2" w:themeFillTint="99"/>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$ 34,324,834.00</w:t>
            </w:r>
          </w:p>
        </w:tc>
        <w:tc>
          <w:tcPr>
            <w:tcW w:w="1817" w:type="dxa"/>
            <w:tcBorders>
              <w:top w:val="single" w:sz="8" w:space="0" w:color="5B9BD5"/>
              <w:left w:val="single" w:sz="8" w:space="0" w:color="5B9BD5"/>
              <w:bottom w:val="single" w:sz="8" w:space="0" w:color="5B9BD5"/>
              <w:right w:val="single" w:sz="8" w:space="0" w:color="5B9BD5"/>
            </w:tcBorders>
            <w:shd w:val="clear" w:color="auto" w:fill="F4B083" w:themeFill="accent2" w:themeFillTint="99"/>
            <w:tcMar>
              <w:top w:w="10" w:type="dxa"/>
              <w:left w:w="10" w:type="dxa"/>
              <w:bottom w:w="0" w:type="dxa"/>
              <w:right w:w="10" w:type="dxa"/>
            </w:tcMar>
            <w:vAlign w:val="center"/>
          </w:tcPr>
          <w:p w:rsidR="0048548A" w:rsidRDefault="0048548A" w:rsidP="00A0585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$ 58,895,252.00</w:t>
            </w:r>
          </w:p>
        </w:tc>
      </w:tr>
    </w:tbl>
    <w:p w:rsidR="00D22311" w:rsidRDefault="00D22311" w:rsidP="00742EF3">
      <w:pPr>
        <w:spacing w:after="0"/>
        <w:rPr>
          <w:rFonts w:ascii="Arial Narrow" w:hAnsi="Arial Narrow" w:cs="Arial"/>
          <w:b/>
          <w:sz w:val="20"/>
          <w:szCs w:val="20"/>
        </w:rPr>
      </w:pPr>
    </w:p>
    <w:p w:rsidR="00D22311" w:rsidRDefault="00D22311">
      <w:pPr>
        <w:rPr>
          <w:rFonts w:ascii="Arial Narrow" w:hAnsi="Arial Narrow" w:cs="Arial"/>
          <w:b/>
          <w:sz w:val="20"/>
          <w:szCs w:val="20"/>
        </w:rPr>
      </w:pPr>
      <w:r>
        <w:rPr>
          <w:rFonts w:ascii="Arial Narrow" w:hAnsi="Arial Narrow" w:cs="Arial"/>
          <w:b/>
          <w:sz w:val="20"/>
          <w:szCs w:val="20"/>
        </w:rPr>
        <w:br w:type="page"/>
      </w:r>
    </w:p>
    <w:p w:rsidR="008B2912" w:rsidRDefault="008B2912" w:rsidP="00742EF3">
      <w:pPr>
        <w:spacing w:after="0"/>
        <w:rPr>
          <w:rFonts w:ascii="Arial Narrow" w:hAnsi="Arial Narrow" w:cs="Arial"/>
          <w:b/>
          <w:sz w:val="20"/>
          <w:szCs w:val="20"/>
        </w:rPr>
      </w:pPr>
    </w:p>
    <w:p w:rsidR="00742EF3" w:rsidRPr="00082CE1" w:rsidRDefault="00742EF3" w:rsidP="00742EF3">
      <w:pPr>
        <w:rPr>
          <w:rFonts w:ascii="Arial Narrow" w:hAnsi="Arial Narrow" w:cs="Arial"/>
          <w:b/>
          <w:color w:val="808080" w:themeColor="background1" w:themeShade="80"/>
          <w:sz w:val="20"/>
          <w:szCs w:val="20"/>
        </w:rPr>
      </w:pPr>
      <w:r w:rsidRPr="00082CE1">
        <w:rPr>
          <w:rFonts w:ascii="Arial Narrow" w:hAnsi="Arial Narrow" w:cs="Arial"/>
          <w:b/>
          <w:color w:val="808080" w:themeColor="background1" w:themeShade="80"/>
          <w:sz w:val="28"/>
          <w:szCs w:val="28"/>
        </w:rPr>
        <w:t>RUBROS ESPECÍFICOS</w:t>
      </w: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t>CRITERIO 64</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¿Desglosa las transferencias a autoridades auxiliares municipales?</w:t>
      </w:r>
    </w:p>
    <w:p w:rsidR="006856F0" w:rsidRDefault="006856F0" w:rsidP="00742EF3">
      <w:pPr>
        <w:spacing w:after="0"/>
        <w:rPr>
          <w:rFonts w:ascii="Arial Narrow" w:hAnsi="Arial Narrow" w:cs="Arial"/>
          <w:b/>
          <w:sz w:val="20"/>
          <w:szCs w:val="20"/>
        </w:rPr>
      </w:pPr>
    </w:p>
    <w:tbl>
      <w:tblPr>
        <w:tblW w:w="9935" w:type="dxa"/>
        <w:tblInd w:w="-5" w:type="dxa"/>
        <w:tblCellMar>
          <w:top w:w="15" w:type="dxa"/>
          <w:left w:w="70" w:type="dxa"/>
          <w:bottom w:w="15" w:type="dxa"/>
          <w:right w:w="70" w:type="dxa"/>
        </w:tblCellMar>
        <w:tblLook w:val="04A0" w:firstRow="1" w:lastRow="0" w:firstColumn="1" w:lastColumn="0" w:noHBand="0" w:noVBand="1"/>
      </w:tblPr>
      <w:tblGrid>
        <w:gridCol w:w="7594"/>
        <w:gridCol w:w="2341"/>
      </w:tblGrid>
      <w:tr w:rsidR="00A05858" w:rsidRPr="005E77DB" w:rsidTr="00A05858">
        <w:trPr>
          <w:trHeight w:val="436"/>
        </w:trPr>
        <w:tc>
          <w:tcPr>
            <w:tcW w:w="7594" w:type="dxa"/>
            <w:tcBorders>
              <w:top w:val="single" w:sz="4" w:space="0" w:color="8EAADB"/>
              <w:left w:val="single" w:sz="4" w:space="0" w:color="8EAADB"/>
              <w:bottom w:val="nil"/>
              <w:right w:val="nil"/>
            </w:tcBorders>
            <w:shd w:val="clear" w:color="000000" w:fill="808080"/>
            <w:vAlign w:val="bottom"/>
            <w:hideMark/>
          </w:tcPr>
          <w:p w:rsidR="00A05858" w:rsidRPr="00944788" w:rsidRDefault="00A05858" w:rsidP="00944788">
            <w:pPr>
              <w:spacing w:after="0" w:line="240" w:lineRule="auto"/>
              <w:jc w:val="center"/>
              <w:rPr>
                <w:rFonts w:ascii="Arial Narrow" w:eastAsia="Times New Roman" w:hAnsi="Arial Narrow" w:cs="Times New Roman"/>
                <w:b/>
                <w:bCs/>
                <w:color w:val="FFFFFF"/>
                <w:sz w:val="20"/>
                <w:szCs w:val="20"/>
                <w:lang w:eastAsia="es-MX"/>
              </w:rPr>
            </w:pPr>
            <w:r w:rsidRPr="00944788">
              <w:rPr>
                <w:rFonts w:ascii="Arial Narrow" w:eastAsia="Times New Roman" w:hAnsi="Arial Narrow" w:cs="Times New Roman"/>
                <w:b/>
                <w:bCs/>
                <w:color w:val="FFFFFF"/>
                <w:sz w:val="20"/>
                <w:szCs w:val="20"/>
                <w:lang w:eastAsia="es-MX"/>
              </w:rPr>
              <w:t>TRANSFERENCIAS A AUTORIDADES AUXILIARES MUNICIPALES</w:t>
            </w:r>
          </w:p>
        </w:tc>
        <w:tc>
          <w:tcPr>
            <w:tcW w:w="2341" w:type="dxa"/>
            <w:tcBorders>
              <w:top w:val="single" w:sz="4" w:space="0" w:color="8EAADB"/>
              <w:left w:val="nil"/>
              <w:bottom w:val="single" w:sz="4" w:space="0" w:color="4472C4"/>
              <w:right w:val="single" w:sz="4" w:space="0" w:color="8EAADB"/>
            </w:tcBorders>
            <w:shd w:val="clear" w:color="000000" w:fill="808080"/>
            <w:vAlign w:val="bottom"/>
            <w:hideMark/>
          </w:tcPr>
          <w:p w:rsidR="00A05858" w:rsidRPr="00944788" w:rsidRDefault="00A05858" w:rsidP="00944788">
            <w:pPr>
              <w:spacing w:after="0" w:line="240" w:lineRule="auto"/>
              <w:jc w:val="center"/>
              <w:rPr>
                <w:rFonts w:ascii="Arial Narrow" w:eastAsia="Times New Roman" w:hAnsi="Arial Narrow" w:cs="Times New Roman"/>
                <w:b/>
                <w:bCs/>
                <w:color w:val="FFFFFF"/>
                <w:sz w:val="20"/>
                <w:szCs w:val="20"/>
                <w:lang w:eastAsia="es-MX"/>
              </w:rPr>
            </w:pPr>
            <w:r w:rsidRPr="00944788">
              <w:rPr>
                <w:rFonts w:ascii="Arial Narrow" w:eastAsia="Times New Roman" w:hAnsi="Arial Narrow" w:cs="Times New Roman"/>
                <w:b/>
                <w:bCs/>
                <w:color w:val="FFFFFF"/>
                <w:sz w:val="20"/>
                <w:szCs w:val="20"/>
                <w:lang w:eastAsia="es-MX"/>
              </w:rPr>
              <w:t>MONTO</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 JUAN PANCOAC.</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1D77A6" w:rsidP="00A05858">
            <w:pPr>
              <w:spacing w:after="0" w:line="240" w:lineRule="auto"/>
              <w:jc w:val="right"/>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w:t>
            </w:r>
            <w:r w:rsidR="00A05858" w:rsidRPr="00944788">
              <w:rPr>
                <w:rFonts w:ascii="Arial Narrow" w:eastAsia="Times New Roman" w:hAnsi="Arial Narrow" w:cs="Times New Roman"/>
                <w:color w:val="000000"/>
                <w:sz w:val="20"/>
                <w:szCs w:val="20"/>
                <w:lang w:eastAsia="es-MX"/>
              </w:rPr>
              <w:t xml:space="preserve"> 304,299.94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 MATEO CAPULTITLÁN.</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258,978.68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 LUIS COYOTZINGO.</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297,825.48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 xml:space="preserve"> SAN MIGUEL TIANGUIZOLCO.</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265,453.14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SANTA MARÍA TIANGUISTENCO.</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297,825.48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SANTA MARIA NEPOPUALCO.</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258,978.68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SANTA ANA XALMIMILULCO.</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1,206,193.18 </w:t>
            </w:r>
          </w:p>
        </w:tc>
      </w:tr>
      <w:tr w:rsidR="00A05858" w:rsidRPr="005E77DB" w:rsidTr="00A05858">
        <w:trPr>
          <w:trHeight w:val="249"/>
        </w:trPr>
        <w:tc>
          <w:tcPr>
            <w:tcW w:w="7594" w:type="dxa"/>
            <w:tcBorders>
              <w:top w:val="single" w:sz="4" w:space="0" w:color="B4C6E7"/>
              <w:left w:val="single" w:sz="4" w:space="0" w:color="B4C6E7"/>
              <w:bottom w:val="single" w:sz="4" w:space="0" w:color="B4C6E7"/>
              <w:right w:val="single" w:sz="4" w:space="0" w:color="B4C6E7"/>
            </w:tcBorders>
            <w:noWrap/>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SANTA MARIA ATEXCAC.</w:t>
            </w:r>
          </w:p>
        </w:tc>
        <w:tc>
          <w:tcPr>
            <w:tcW w:w="2341" w:type="dxa"/>
            <w:tcBorders>
              <w:top w:val="single" w:sz="4" w:space="0" w:color="8EAADB"/>
              <w:left w:val="nil"/>
              <w:bottom w:val="single" w:sz="4" w:space="0" w:color="8EAADB"/>
              <w:right w:val="single" w:sz="4" w:space="0" w:color="8EAADB"/>
            </w:tcBorders>
            <w:vAlign w:val="bottom"/>
            <w:hideMark/>
          </w:tcPr>
          <w:p w:rsidR="00A05858" w:rsidRPr="00944788" w:rsidRDefault="00A05858" w:rsidP="00A05858">
            <w:pPr>
              <w:spacing w:after="0" w:line="240" w:lineRule="auto"/>
              <w:jc w:val="right"/>
              <w:rPr>
                <w:rFonts w:ascii="Arial Narrow" w:eastAsia="Times New Roman" w:hAnsi="Arial Narrow" w:cs="Times New Roman"/>
                <w:color w:val="000000"/>
                <w:sz w:val="20"/>
                <w:szCs w:val="20"/>
                <w:lang w:eastAsia="es-MX"/>
              </w:rPr>
            </w:pPr>
            <w:r w:rsidRPr="00944788">
              <w:rPr>
                <w:rFonts w:ascii="Arial Narrow" w:eastAsia="Times New Roman" w:hAnsi="Arial Narrow" w:cs="Times New Roman"/>
                <w:color w:val="000000"/>
                <w:sz w:val="20"/>
                <w:szCs w:val="20"/>
                <w:lang w:eastAsia="es-MX"/>
              </w:rPr>
              <w:t xml:space="preserve"> 347,678.87 </w:t>
            </w:r>
          </w:p>
        </w:tc>
      </w:tr>
      <w:tr w:rsidR="00A05858" w:rsidRPr="005E77DB" w:rsidTr="00A05858">
        <w:trPr>
          <w:trHeight w:val="249"/>
        </w:trPr>
        <w:tc>
          <w:tcPr>
            <w:tcW w:w="7594" w:type="dxa"/>
            <w:tcBorders>
              <w:top w:val="nil"/>
              <w:left w:val="single" w:sz="4" w:space="0" w:color="8EAADB"/>
              <w:bottom w:val="single" w:sz="4" w:space="0" w:color="8EAADB"/>
              <w:right w:val="single" w:sz="4" w:space="0" w:color="8EAADB"/>
            </w:tcBorders>
            <w:shd w:val="clear" w:color="000000" w:fill="D9D9D9"/>
            <w:vAlign w:val="bottom"/>
            <w:hideMark/>
          </w:tcPr>
          <w:p w:rsidR="00A05858" w:rsidRPr="00944788" w:rsidRDefault="00A05858" w:rsidP="00A05858">
            <w:pPr>
              <w:spacing w:after="0" w:line="240" w:lineRule="auto"/>
              <w:rPr>
                <w:rFonts w:ascii="Arial Narrow" w:eastAsia="Times New Roman" w:hAnsi="Arial Narrow" w:cs="Times New Roman"/>
                <w:b/>
                <w:bCs/>
                <w:color w:val="000000"/>
                <w:sz w:val="20"/>
                <w:szCs w:val="20"/>
                <w:lang w:eastAsia="es-MX"/>
              </w:rPr>
            </w:pPr>
            <w:r w:rsidRPr="00944788">
              <w:rPr>
                <w:rFonts w:ascii="Arial Narrow" w:eastAsia="Times New Roman" w:hAnsi="Arial Narrow" w:cs="Times New Roman"/>
                <w:b/>
                <w:bCs/>
                <w:color w:val="000000"/>
                <w:sz w:val="20"/>
                <w:szCs w:val="20"/>
                <w:lang w:eastAsia="es-MX"/>
              </w:rPr>
              <w:t>TOTAL</w:t>
            </w:r>
          </w:p>
        </w:tc>
        <w:tc>
          <w:tcPr>
            <w:tcW w:w="2341" w:type="dxa"/>
            <w:tcBorders>
              <w:top w:val="single" w:sz="4" w:space="0" w:color="8EAADB"/>
              <w:left w:val="single" w:sz="4" w:space="0" w:color="8EAADB"/>
              <w:bottom w:val="single" w:sz="4" w:space="0" w:color="8EAADB"/>
              <w:right w:val="single" w:sz="4" w:space="0" w:color="8EAADB"/>
            </w:tcBorders>
            <w:shd w:val="clear" w:color="000000" w:fill="D9D9D9"/>
            <w:vAlign w:val="bottom"/>
            <w:hideMark/>
          </w:tcPr>
          <w:p w:rsidR="00A05858" w:rsidRPr="00944788" w:rsidRDefault="001D77A6" w:rsidP="00A05858">
            <w:pPr>
              <w:spacing w:after="0" w:line="240" w:lineRule="auto"/>
              <w:jc w:val="right"/>
              <w:rPr>
                <w:rFonts w:ascii="Arial Narrow" w:eastAsia="Times New Roman" w:hAnsi="Arial Narrow" w:cs="Times New Roman"/>
                <w:b/>
                <w:bCs/>
                <w:color w:val="000000"/>
                <w:sz w:val="20"/>
                <w:szCs w:val="20"/>
                <w:lang w:eastAsia="es-MX"/>
              </w:rPr>
            </w:pPr>
            <w:r>
              <w:rPr>
                <w:rFonts w:ascii="Arial Narrow" w:eastAsia="Times New Roman" w:hAnsi="Arial Narrow" w:cs="Times New Roman"/>
                <w:b/>
                <w:bCs/>
                <w:color w:val="000000"/>
                <w:sz w:val="20"/>
                <w:szCs w:val="20"/>
                <w:lang w:eastAsia="es-MX"/>
              </w:rPr>
              <w:t>$</w:t>
            </w:r>
            <w:r w:rsidR="00A05858" w:rsidRPr="00944788">
              <w:rPr>
                <w:rFonts w:ascii="Arial Narrow" w:eastAsia="Times New Roman" w:hAnsi="Arial Narrow" w:cs="Times New Roman"/>
                <w:b/>
                <w:bCs/>
                <w:color w:val="000000"/>
                <w:sz w:val="20"/>
                <w:szCs w:val="20"/>
                <w:lang w:eastAsia="es-MX"/>
              </w:rPr>
              <w:t xml:space="preserve"> 3,237,233.44 </w:t>
            </w:r>
          </w:p>
        </w:tc>
      </w:tr>
    </w:tbl>
    <w:p w:rsidR="00A05858" w:rsidRDefault="00A05858" w:rsidP="00742EF3">
      <w:pPr>
        <w:spacing w:after="0"/>
        <w:rPr>
          <w:rFonts w:ascii="Arial Narrow" w:hAnsi="Arial Narrow" w:cs="Arial"/>
          <w:b/>
          <w:sz w:val="20"/>
          <w:szCs w:val="20"/>
        </w:rPr>
      </w:pPr>
    </w:p>
    <w:p w:rsidR="00A05858" w:rsidRDefault="00A05858" w:rsidP="00742EF3">
      <w:pPr>
        <w:spacing w:after="0"/>
        <w:rPr>
          <w:rFonts w:ascii="Arial Narrow" w:hAnsi="Arial Narrow" w:cs="Arial"/>
          <w:b/>
          <w:sz w:val="20"/>
          <w:szCs w:val="20"/>
        </w:rPr>
      </w:pP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t>CRITERIO 65</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¿Desglosa el gasto en comunicación social?</w:t>
      </w:r>
    </w:p>
    <w:tbl>
      <w:tblPr>
        <w:tblStyle w:val="Tabladecuadrcula4-nfasis11"/>
        <w:tblW w:w="0" w:type="auto"/>
        <w:jc w:val="center"/>
        <w:tblLook w:val="04A0" w:firstRow="1" w:lastRow="0" w:firstColumn="1" w:lastColumn="0" w:noHBand="0" w:noVBand="1"/>
      </w:tblPr>
      <w:tblGrid>
        <w:gridCol w:w="7366"/>
        <w:gridCol w:w="2028"/>
      </w:tblGrid>
      <w:tr w:rsidR="006856F0" w:rsidTr="00D23C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808080" w:themeFill="background1" w:themeFillShade="80"/>
          </w:tcPr>
          <w:p w:rsidR="006856F0" w:rsidRPr="009A2F30" w:rsidRDefault="00442344" w:rsidP="00442344">
            <w:pPr>
              <w:jc w:val="center"/>
              <w:rPr>
                <w:rFonts w:ascii="Arial Narrow" w:hAnsi="Arial Narrow" w:cs="Arial"/>
                <w:sz w:val="20"/>
                <w:szCs w:val="20"/>
              </w:rPr>
            </w:pPr>
            <w:r>
              <w:rPr>
                <w:rFonts w:ascii="Arial Narrow" w:hAnsi="Arial Narrow" w:cs="Arial"/>
                <w:sz w:val="20"/>
                <w:szCs w:val="20"/>
              </w:rPr>
              <w:t>GASTO EN COMUNICACIÓN SOCIAL</w:t>
            </w:r>
          </w:p>
        </w:tc>
        <w:tc>
          <w:tcPr>
            <w:tcW w:w="2028" w:type="dxa"/>
            <w:shd w:val="clear" w:color="auto" w:fill="808080" w:themeFill="background1" w:themeFillShade="80"/>
          </w:tcPr>
          <w:p w:rsidR="006856F0" w:rsidRPr="009A2F30" w:rsidRDefault="0022286E" w:rsidP="003845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6856F0"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rsidR="006856F0" w:rsidRPr="009A2F30" w:rsidRDefault="00641138" w:rsidP="00384554">
            <w:pPr>
              <w:rPr>
                <w:rFonts w:ascii="Arial Narrow" w:hAnsi="Arial Narrow" w:cs="Arial"/>
                <w:b w:val="0"/>
                <w:sz w:val="20"/>
                <w:szCs w:val="20"/>
              </w:rPr>
            </w:pPr>
            <w:r>
              <w:rPr>
                <w:rFonts w:ascii="Arial Narrow" w:hAnsi="Arial Narrow" w:cs="Arial"/>
                <w:sz w:val="20"/>
                <w:szCs w:val="20"/>
              </w:rPr>
              <w:t>DIFUSIÓN EN RADIO, TELEVISIÓ</w:t>
            </w:r>
            <w:r w:rsidR="006856F0" w:rsidRPr="009A2F30">
              <w:rPr>
                <w:rFonts w:ascii="Arial Narrow" w:hAnsi="Arial Narrow" w:cs="Arial"/>
                <w:sz w:val="20"/>
                <w:szCs w:val="20"/>
              </w:rPr>
              <w:t>N Y OTROS MEDIOS SOBRE PROGRAMAS Y ACTIVIDADES GUBERNAMENTALES.</w:t>
            </w:r>
          </w:p>
        </w:tc>
        <w:tc>
          <w:tcPr>
            <w:tcW w:w="2028" w:type="dxa"/>
            <w:shd w:val="clear" w:color="auto" w:fill="auto"/>
          </w:tcPr>
          <w:p w:rsidR="006856F0" w:rsidRPr="009A2F30" w:rsidRDefault="005905CD" w:rsidP="00641138">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$1,941,247.65</w:t>
            </w:r>
          </w:p>
        </w:tc>
      </w:tr>
      <w:tr w:rsidR="006856F0" w:rsidTr="008B2912">
        <w:trPr>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rsidR="006856F0" w:rsidRPr="009A2F30" w:rsidRDefault="005905CD" w:rsidP="00384554">
            <w:pPr>
              <w:rPr>
                <w:rFonts w:ascii="Arial Narrow" w:hAnsi="Arial Narrow" w:cs="Arial"/>
                <w:b w:val="0"/>
                <w:sz w:val="20"/>
                <w:szCs w:val="20"/>
              </w:rPr>
            </w:pPr>
            <w:r>
              <w:rPr>
                <w:rFonts w:ascii="Arial Narrow" w:hAnsi="Arial Narrow" w:cs="Arial"/>
                <w:sz w:val="20"/>
                <w:szCs w:val="20"/>
              </w:rPr>
              <w:t>SERVICIOS DE CREACION Y DIFUSION DE CONTENIDO EXCLUSIVO A TRAVES DE INTERNET</w:t>
            </w:r>
          </w:p>
        </w:tc>
        <w:tc>
          <w:tcPr>
            <w:tcW w:w="2028" w:type="dxa"/>
            <w:shd w:val="clear" w:color="auto" w:fill="auto"/>
          </w:tcPr>
          <w:p w:rsidR="006856F0" w:rsidRPr="009A2F30" w:rsidRDefault="005905CD" w:rsidP="00641138">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$229,617.88</w:t>
            </w:r>
          </w:p>
        </w:tc>
      </w:tr>
      <w:tr w:rsidR="006856F0"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D9D9D9" w:themeFill="background1" w:themeFillShade="D9"/>
          </w:tcPr>
          <w:p w:rsidR="006856F0" w:rsidRPr="009A2F30" w:rsidRDefault="006856F0" w:rsidP="00384554">
            <w:pPr>
              <w:rPr>
                <w:rFonts w:ascii="Arial Narrow" w:hAnsi="Arial Narrow" w:cs="Arial"/>
                <w:sz w:val="20"/>
                <w:szCs w:val="20"/>
              </w:rPr>
            </w:pPr>
            <w:r w:rsidRPr="009A2F30">
              <w:rPr>
                <w:rFonts w:ascii="Arial Narrow" w:hAnsi="Arial Narrow" w:cs="Arial"/>
                <w:sz w:val="20"/>
                <w:szCs w:val="20"/>
              </w:rPr>
              <w:t>TOTAL</w:t>
            </w:r>
          </w:p>
        </w:tc>
        <w:tc>
          <w:tcPr>
            <w:tcW w:w="2028" w:type="dxa"/>
            <w:shd w:val="clear" w:color="auto" w:fill="D9D9D9" w:themeFill="background1" w:themeFillShade="D9"/>
          </w:tcPr>
          <w:p w:rsidR="006856F0" w:rsidRPr="009A2F30" w:rsidRDefault="005905CD" w:rsidP="00641138">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$2,170,865.53</w:t>
            </w:r>
          </w:p>
        </w:tc>
      </w:tr>
    </w:tbl>
    <w:p w:rsidR="006856F0" w:rsidRDefault="006856F0" w:rsidP="00742EF3">
      <w:pPr>
        <w:spacing w:after="0"/>
        <w:rPr>
          <w:rFonts w:ascii="Arial Narrow" w:hAnsi="Arial Narrow" w:cs="Arial"/>
          <w:b/>
          <w:sz w:val="20"/>
          <w:szCs w:val="20"/>
        </w:rPr>
      </w:pPr>
    </w:p>
    <w:p w:rsidR="00B22BD6" w:rsidRPr="001D1A0C" w:rsidRDefault="00B22BD6" w:rsidP="002B78F6">
      <w:pPr>
        <w:spacing w:after="0"/>
        <w:jc w:val="both"/>
        <w:rPr>
          <w:rFonts w:ascii="Arial Narrow" w:hAnsi="Arial Narrow" w:cs="Arial"/>
          <w:b/>
          <w:sz w:val="20"/>
          <w:szCs w:val="20"/>
        </w:rPr>
      </w:pPr>
      <w:r w:rsidRPr="001D1A0C">
        <w:rPr>
          <w:rFonts w:ascii="Arial Narrow" w:hAnsi="Arial Narrow" w:cs="Arial"/>
          <w:b/>
          <w:sz w:val="20"/>
          <w:szCs w:val="20"/>
        </w:rPr>
        <w:t>CRITERIO 66</w:t>
      </w:r>
      <w:r w:rsidR="006856F0" w:rsidRPr="001D1A0C">
        <w:rPr>
          <w:rFonts w:ascii="Arial Narrow" w:hAnsi="Arial Narrow" w:cs="Arial"/>
          <w:b/>
          <w:sz w:val="20"/>
          <w:szCs w:val="20"/>
        </w:rPr>
        <w:t>,67</w:t>
      </w:r>
    </w:p>
    <w:p w:rsidR="00742EF3" w:rsidRPr="001D1A0C" w:rsidRDefault="00742EF3" w:rsidP="002B78F6">
      <w:pPr>
        <w:spacing w:after="0"/>
        <w:jc w:val="both"/>
        <w:rPr>
          <w:rFonts w:ascii="Arial Narrow" w:hAnsi="Arial Narrow" w:cs="Arial"/>
          <w:b/>
          <w:sz w:val="20"/>
          <w:szCs w:val="20"/>
        </w:rPr>
      </w:pPr>
      <w:r w:rsidRPr="001D1A0C">
        <w:rPr>
          <w:rFonts w:ascii="Arial Narrow" w:hAnsi="Arial Narrow" w:cs="Arial"/>
          <w:b/>
          <w:sz w:val="20"/>
          <w:szCs w:val="20"/>
        </w:rPr>
        <w:t>¿Desglosa los fideicomisos públicos del municipio?</w:t>
      </w:r>
    </w:p>
    <w:p w:rsidR="006856F0" w:rsidRDefault="006856F0" w:rsidP="002B78F6">
      <w:pPr>
        <w:spacing w:after="0"/>
        <w:jc w:val="both"/>
        <w:rPr>
          <w:rFonts w:ascii="Arial Narrow" w:hAnsi="Arial Narrow" w:cs="Arial"/>
          <w:b/>
          <w:sz w:val="20"/>
          <w:szCs w:val="20"/>
        </w:rPr>
      </w:pPr>
      <w:r w:rsidRPr="001D1A0C">
        <w:rPr>
          <w:rFonts w:ascii="Arial Narrow" w:hAnsi="Arial Narrow" w:cs="Arial"/>
          <w:b/>
          <w:sz w:val="20"/>
          <w:szCs w:val="20"/>
        </w:rPr>
        <w:t>¿Desglosa los montos destinados a los fideicomisos públicos?</w:t>
      </w:r>
    </w:p>
    <w:p w:rsidR="00794F6C" w:rsidRDefault="00794F6C" w:rsidP="002B78F6">
      <w:pPr>
        <w:spacing w:after="0"/>
        <w:jc w:val="both"/>
        <w:rPr>
          <w:rFonts w:ascii="Arial Narrow" w:hAnsi="Arial Narrow" w:cs="Arial"/>
          <w:b/>
          <w:sz w:val="20"/>
          <w:szCs w:val="20"/>
        </w:rPr>
      </w:pPr>
    </w:p>
    <w:p w:rsidR="00794F6C" w:rsidRDefault="00794F6C" w:rsidP="00794F6C">
      <w:pPr>
        <w:spacing w:after="0"/>
        <w:jc w:val="both"/>
        <w:rPr>
          <w:rFonts w:ascii="Arial Narrow" w:hAnsi="Arial Narrow" w:cs="Arial"/>
          <w:sz w:val="20"/>
          <w:szCs w:val="20"/>
        </w:rPr>
      </w:pPr>
      <w:r>
        <w:rPr>
          <w:rFonts w:ascii="Arial Narrow" w:hAnsi="Arial Narrow" w:cs="Arial"/>
          <w:sz w:val="20"/>
          <w:szCs w:val="20"/>
        </w:rPr>
        <w:t xml:space="preserve">El H. Ayuntamiento del municipio de </w:t>
      </w:r>
      <w:r w:rsidR="00D23C4A">
        <w:rPr>
          <w:rFonts w:ascii="Arial Narrow" w:hAnsi="Arial Narrow" w:cs="Arial"/>
          <w:sz w:val="20"/>
          <w:szCs w:val="20"/>
        </w:rPr>
        <w:t>Huejotzingo</w:t>
      </w:r>
      <w:r>
        <w:rPr>
          <w:rFonts w:ascii="Arial Narrow" w:hAnsi="Arial Narrow" w:cs="Arial"/>
          <w:sz w:val="20"/>
          <w:szCs w:val="20"/>
        </w:rPr>
        <w:t>, Puebla, no presupuestó recursos por concepto de fideicomisos públicos, toda vez que en términos de los artículos 78, fracción XXI</w:t>
      </w:r>
      <w:r w:rsidRPr="00795461">
        <w:rPr>
          <w:rFonts w:ascii="Arial Narrow" w:hAnsi="Arial Narrow" w:cs="Arial"/>
          <w:sz w:val="20"/>
          <w:szCs w:val="20"/>
        </w:rPr>
        <w:t>;</w:t>
      </w:r>
      <w:r>
        <w:rPr>
          <w:rFonts w:ascii="Arial Narrow" w:hAnsi="Arial Narrow" w:cs="Arial"/>
          <w:sz w:val="20"/>
          <w:szCs w:val="20"/>
        </w:rPr>
        <w:t xml:space="preserve"> 118,</w:t>
      </w:r>
      <w:r w:rsidRPr="00795461">
        <w:rPr>
          <w:rFonts w:ascii="Arial Narrow" w:hAnsi="Arial Narrow" w:cs="Arial"/>
          <w:sz w:val="20"/>
          <w:szCs w:val="20"/>
        </w:rPr>
        <w:t xml:space="preserve"> </w:t>
      </w:r>
      <w:r>
        <w:rPr>
          <w:rFonts w:ascii="Arial Narrow" w:hAnsi="Arial Narrow" w:cs="Arial"/>
          <w:sz w:val="20"/>
          <w:szCs w:val="20"/>
        </w:rPr>
        <w:t xml:space="preserve">124, 134 y demás relativos de la Ley Orgánica Municipal, este municipio no cuenta con </w:t>
      </w:r>
      <w:r w:rsidRPr="0024385A">
        <w:rPr>
          <w:rFonts w:ascii="Arial Narrow" w:hAnsi="Arial Narrow" w:cs="Arial"/>
          <w:sz w:val="20"/>
          <w:szCs w:val="20"/>
        </w:rPr>
        <w:t xml:space="preserve">organismos descentralizados, </w:t>
      </w:r>
      <w:r>
        <w:rPr>
          <w:rFonts w:ascii="Arial Narrow" w:hAnsi="Arial Narrow" w:cs="Arial"/>
          <w:sz w:val="20"/>
          <w:szCs w:val="20"/>
        </w:rPr>
        <w:t xml:space="preserve">ni </w:t>
      </w:r>
      <w:r w:rsidRPr="0024385A">
        <w:rPr>
          <w:rFonts w:ascii="Arial Narrow" w:hAnsi="Arial Narrow" w:cs="Arial"/>
          <w:sz w:val="20"/>
          <w:szCs w:val="20"/>
        </w:rPr>
        <w:t>empresas con participación municipal</w:t>
      </w:r>
      <w:r>
        <w:rPr>
          <w:rFonts w:ascii="Arial Narrow" w:hAnsi="Arial Narrow" w:cs="Arial"/>
          <w:sz w:val="20"/>
          <w:szCs w:val="20"/>
        </w:rPr>
        <w:t xml:space="preserve"> mayoritaria, ni </w:t>
      </w:r>
      <w:r w:rsidRPr="0024385A">
        <w:rPr>
          <w:rFonts w:ascii="Arial Narrow" w:hAnsi="Arial Narrow" w:cs="Arial"/>
          <w:sz w:val="20"/>
          <w:szCs w:val="20"/>
        </w:rPr>
        <w:t>fideicomisos donde el fideicomitente sea el Municipio</w:t>
      </w:r>
      <w:r>
        <w:rPr>
          <w:rFonts w:ascii="Arial Narrow" w:hAnsi="Arial Narrow" w:cs="Arial"/>
          <w:sz w:val="20"/>
          <w:szCs w:val="20"/>
        </w:rPr>
        <w:t>.</w:t>
      </w:r>
    </w:p>
    <w:p w:rsidR="00794F6C" w:rsidRDefault="00794F6C" w:rsidP="002B78F6">
      <w:pPr>
        <w:spacing w:after="0"/>
        <w:jc w:val="both"/>
        <w:rPr>
          <w:rFonts w:ascii="Arial Narrow" w:hAnsi="Arial Narrow" w:cs="Arial"/>
          <w:b/>
          <w:sz w:val="20"/>
          <w:szCs w:val="20"/>
        </w:rPr>
      </w:pPr>
    </w:p>
    <w:tbl>
      <w:tblPr>
        <w:tblW w:w="935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366"/>
        <w:gridCol w:w="1989"/>
      </w:tblGrid>
      <w:tr w:rsidR="001D1A0C" w:rsidRPr="00B91138" w:rsidTr="005E581F">
        <w:trPr>
          <w:trHeight w:val="57"/>
          <w:jc w:val="center"/>
        </w:trPr>
        <w:tc>
          <w:tcPr>
            <w:tcW w:w="7366" w:type="dxa"/>
            <w:shd w:val="clear" w:color="auto" w:fill="808080" w:themeFill="background1" w:themeFillShade="80"/>
            <w:vAlign w:val="center"/>
            <w:hideMark/>
          </w:tcPr>
          <w:p w:rsidR="001D1A0C" w:rsidRPr="00B91138" w:rsidRDefault="001D1A0C" w:rsidP="001D1A0C">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FIDEICOMISOS PÚBLICOS DEL MUNICIPIO</w:t>
            </w:r>
          </w:p>
        </w:tc>
        <w:tc>
          <w:tcPr>
            <w:tcW w:w="1989" w:type="dxa"/>
            <w:shd w:val="clear" w:color="auto" w:fill="808080" w:themeFill="background1" w:themeFillShade="80"/>
            <w:vAlign w:val="center"/>
          </w:tcPr>
          <w:p w:rsidR="001D1A0C" w:rsidRPr="00B91138" w:rsidRDefault="001D1A0C" w:rsidP="00B91138">
            <w:pPr>
              <w:spacing w:after="0" w:line="240" w:lineRule="auto"/>
              <w:jc w:val="center"/>
              <w:rPr>
                <w:rFonts w:ascii="Arial Narrow" w:hAnsi="Arial Narrow" w:cs="Arial"/>
                <w:b/>
                <w:bCs/>
                <w:color w:val="FFFFFF" w:themeColor="background1"/>
                <w:sz w:val="20"/>
                <w:szCs w:val="20"/>
              </w:rPr>
            </w:pPr>
            <w:r w:rsidRPr="009F4C82">
              <w:rPr>
                <w:rFonts w:ascii="Arial Narrow" w:hAnsi="Arial Narrow" w:cs="Arial"/>
                <w:b/>
                <w:bCs/>
                <w:color w:val="FFFFFF" w:themeColor="background1"/>
                <w:sz w:val="20"/>
                <w:szCs w:val="20"/>
              </w:rPr>
              <w:t>MONTO</w:t>
            </w:r>
          </w:p>
        </w:tc>
      </w:tr>
      <w:tr w:rsidR="00025C00" w:rsidRPr="00B91138" w:rsidTr="00431985">
        <w:trPr>
          <w:trHeight w:val="57"/>
          <w:jc w:val="center"/>
        </w:trPr>
        <w:tc>
          <w:tcPr>
            <w:tcW w:w="7366" w:type="dxa"/>
            <w:vAlign w:val="center"/>
          </w:tcPr>
          <w:p w:rsidR="00025C00" w:rsidRPr="001D1A0C" w:rsidRDefault="00025C00" w:rsidP="00B91138">
            <w:pPr>
              <w:spacing w:after="0"/>
              <w:rPr>
                <w:rFonts w:ascii="Arial Narrow" w:hAnsi="Arial Narrow" w:cs="Arial"/>
                <w:bCs/>
                <w:color w:val="000000"/>
                <w:sz w:val="20"/>
                <w:szCs w:val="20"/>
              </w:rPr>
            </w:pPr>
          </w:p>
        </w:tc>
        <w:tc>
          <w:tcPr>
            <w:tcW w:w="1989" w:type="dxa"/>
            <w:noWrap/>
            <w:vAlign w:val="center"/>
          </w:tcPr>
          <w:p w:rsidR="00025C00" w:rsidRPr="001D1A0C" w:rsidRDefault="001D1A0C" w:rsidP="00B91138">
            <w:pPr>
              <w:spacing w:after="0"/>
              <w:jc w:val="center"/>
              <w:rPr>
                <w:rFonts w:ascii="Arial Narrow" w:hAnsi="Arial Narrow" w:cs="Arial"/>
                <w:bCs/>
                <w:color w:val="000000"/>
                <w:sz w:val="20"/>
                <w:szCs w:val="20"/>
              </w:rPr>
            </w:pPr>
            <w:r w:rsidRPr="001D1A0C">
              <w:rPr>
                <w:rFonts w:ascii="Arial Narrow" w:hAnsi="Arial Narrow" w:cs="Arial"/>
                <w:bCs/>
                <w:color w:val="000000"/>
                <w:sz w:val="20"/>
                <w:szCs w:val="20"/>
              </w:rPr>
              <w:t>$0.00</w:t>
            </w:r>
          </w:p>
        </w:tc>
      </w:tr>
      <w:tr w:rsidR="00025C00" w:rsidRPr="00B91138" w:rsidTr="00431985">
        <w:trPr>
          <w:trHeight w:val="57"/>
          <w:jc w:val="center"/>
        </w:trPr>
        <w:tc>
          <w:tcPr>
            <w:tcW w:w="7366" w:type="dxa"/>
            <w:shd w:val="clear" w:color="auto" w:fill="BFBFBF" w:themeFill="background1" w:themeFillShade="BF"/>
            <w:vAlign w:val="center"/>
            <w:hideMark/>
          </w:tcPr>
          <w:p w:rsidR="00025C00" w:rsidRPr="00B91138" w:rsidRDefault="001D1A0C" w:rsidP="00B91138">
            <w:pPr>
              <w:spacing w:after="0"/>
              <w:jc w:val="center"/>
              <w:rPr>
                <w:rFonts w:ascii="Arial Narrow" w:hAnsi="Arial Narrow" w:cs="Arial"/>
                <w:b/>
                <w:bCs/>
                <w:color w:val="000000"/>
                <w:sz w:val="20"/>
                <w:szCs w:val="20"/>
              </w:rPr>
            </w:pPr>
            <w:r>
              <w:rPr>
                <w:rFonts w:ascii="Arial Narrow" w:hAnsi="Arial Narrow" w:cs="Arial"/>
                <w:b/>
                <w:bCs/>
                <w:color w:val="000000"/>
                <w:sz w:val="20"/>
                <w:szCs w:val="20"/>
              </w:rPr>
              <w:t>TOTAL</w:t>
            </w:r>
          </w:p>
        </w:tc>
        <w:tc>
          <w:tcPr>
            <w:tcW w:w="1989" w:type="dxa"/>
            <w:shd w:val="clear" w:color="auto" w:fill="BFBFBF" w:themeFill="background1" w:themeFillShade="BF"/>
            <w:noWrap/>
            <w:vAlign w:val="center"/>
            <w:hideMark/>
          </w:tcPr>
          <w:p w:rsidR="00025C00" w:rsidRPr="00B91138" w:rsidRDefault="001D1A0C" w:rsidP="00B91138">
            <w:pPr>
              <w:spacing w:after="0"/>
              <w:jc w:val="center"/>
              <w:rPr>
                <w:rFonts w:ascii="Arial Narrow" w:hAnsi="Arial Narrow" w:cs="Arial"/>
                <w:b/>
                <w:bCs/>
                <w:color w:val="000000"/>
                <w:sz w:val="20"/>
                <w:szCs w:val="20"/>
              </w:rPr>
            </w:pPr>
            <w:r>
              <w:rPr>
                <w:rFonts w:ascii="Arial Narrow" w:hAnsi="Arial Narrow" w:cs="Arial"/>
                <w:b/>
                <w:bCs/>
                <w:color w:val="000000"/>
                <w:sz w:val="20"/>
                <w:szCs w:val="20"/>
              </w:rPr>
              <w:t>$0.00</w:t>
            </w:r>
          </w:p>
        </w:tc>
      </w:tr>
    </w:tbl>
    <w:p w:rsidR="00163288" w:rsidRDefault="00163288" w:rsidP="002B78F6">
      <w:pPr>
        <w:spacing w:after="0"/>
        <w:jc w:val="both"/>
        <w:rPr>
          <w:rFonts w:ascii="Arial Narrow" w:hAnsi="Arial Narrow" w:cs="Arial"/>
          <w:b/>
          <w:sz w:val="20"/>
          <w:szCs w:val="20"/>
        </w:rPr>
      </w:pP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t>CRITERIO 68</w:t>
      </w:r>
      <w:r w:rsidR="00D258C7">
        <w:rPr>
          <w:rFonts w:ascii="Arial Narrow" w:hAnsi="Arial Narrow" w:cs="Arial"/>
          <w:b/>
          <w:sz w:val="20"/>
          <w:szCs w:val="20"/>
        </w:rPr>
        <w:t>,69</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¿Desglosa los subsidios o ayudas sociales?</w:t>
      </w:r>
    </w:p>
    <w:p w:rsidR="00D258C7" w:rsidRDefault="00D258C7" w:rsidP="002B78F6">
      <w:pPr>
        <w:spacing w:after="0"/>
        <w:jc w:val="both"/>
        <w:rPr>
          <w:rFonts w:ascii="Arial Narrow" w:hAnsi="Arial Narrow" w:cs="Arial"/>
          <w:b/>
          <w:sz w:val="20"/>
          <w:szCs w:val="20"/>
        </w:rPr>
      </w:pPr>
      <w:r w:rsidRPr="00742EF3">
        <w:rPr>
          <w:rFonts w:ascii="Arial Narrow" w:hAnsi="Arial Narrow" w:cs="Arial"/>
          <w:b/>
          <w:sz w:val="20"/>
          <w:szCs w:val="20"/>
        </w:rPr>
        <w:t>¿Desglosa los montos destinados a subsidios o ayudas sociales?</w:t>
      </w:r>
    </w:p>
    <w:tbl>
      <w:tblPr>
        <w:tblStyle w:val="Tabladecuadrcula4-nfasis11"/>
        <w:tblW w:w="0" w:type="auto"/>
        <w:jc w:val="center"/>
        <w:tblLook w:val="04A0" w:firstRow="1" w:lastRow="0" w:firstColumn="1" w:lastColumn="0" w:noHBand="0" w:noVBand="1"/>
      </w:tblPr>
      <w:tblGrid>
        <w:gridCol w:w="7366"/>
        <w:gridCol w:w="2028"/>
      </w:tblGrid>
      <w:tr w:rsidR="00D258C7" w:rsidTr="005E5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808080" w:themeFill="background1" w:themeFillShade="80"/>
          </w:tcPr>
          <w:p w:rsidR="00D258C7" w:rsidRPr="00DA0B35" w:rsidRDefault="00431985" w:rsidP="00442344">
            <w:pPr>
              <w:jc w:val="center"/>
              <w:rPr>
                <w:rFonts w:ascii="Arial Narrow" w:hAnsi="Arial Narrow" w:cs="Arial"/>
                <w:sz w:val="20"/>
                <w:szCs w:val="20"/>
              </w:rPr>
            </w:pPr>
            <w:r w:rsidRPr="00DA0B35">
              <w:rPr>
                <w:rFonts w:ascii="Arial Narrow" w:hAnsi="Arial Narrow" w:cs="Arial"/>
                <w:sz w:val="20"/>
                <w:szCs w:val="20"/>
              </w:rPr>
              <w:t>SUBSIDIOS O AYUDAS SOCIALES</w:t>
            </w:r>
          </w:p>
        </w:tc>
        <w:tc>
          <w:tcPr>
            <w:tcW w:w="2028" w:type="dxa"/>
            <w:shd w:val="clear" w:color="auto" w:fill="808080" w:themeFill="background1" w:themeFillShade="80"/>
          </w:tcPr>
          <w:p w:rsidR="00D258C7" w:rsidRPr="00DA0B35" w:rsidRDefault="0022286E" w:rsidP="003845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D258C7"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rsidR="00D258C7" w:rsidRPr="00DA0B35" w:rsidRDefault="00CF022D" w:rsidP="00384554">
            <w:pPr>
              <w:rPr>
                <w:rFonts w:ascii="Arial Narrow" w:hAnsi="Arial Narrow" w:cs="Arial"/>
                <w:b w:val="0"/>
                <w:sz w:val="20"/>
                <w:szCs w:val="20"/>
              </w:rPr>
            </w:pPr>
            <w:r>
              <w:rPr>
                <w:rFonts w:ascii="Arial Narrow" w:hAnsi="Arial Narrow" w:cs="Arial"/>
                <w:sz w:val="20"/>
                <w:szCs w:val="20"/>
              </w:rPr>
              <w:t>AYUDAS SOCIALES A PERSONAS</w:t>
            </w:r>
          </w:p>
        </w:tc>
        <w:tc>
          <w:tcPr>
            <w:tcW w:w="2028" w:type="dxa"/>
            <w:shd w:val="clear" w:color="auto" w:fill="auto"/>
          </w:tcPr>
          <w:p w:rsidR="00D258C7" w:rsidRPr="00DA0B35" w:rsidRDefault="00A96466" w:rsidP="00CF022D">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$5,741,326.67</w:t>
            </w:r>
          </w:p>
        </w:tc>
      </w:tr>
      <w:tr w:rsidR="00CF022D" w:rsidTr="008B2912">
        <w:trPr>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rsidR="00CF022D" w:rsidRDefault="00CF022D" w:rsidP="00384554">
            <w:pPr>
              <w:rPr>
                <w:rFonts w:ascii="Arial Narrow" w:hAnsi="Arial Narrow" w:cs="Arial"/>
                <w:b w:val="0"/>
                <w:sz w:val="20"/>
                <w:szCs w:val="20"/>
              </w:rPr>
            </w:pPr>
            <w:r>
              <w:rPr>
                <w:rFonts w:ascii="Arial Narrow" w:hAnsi="Arial Narrow" w:cs="Arial"/>
                <w:sz w:val="20"/>
                <w:szCs w:val="20"/>
              </w:rPr>
              <w:t>AYUDAS SOCIALES A INSTITUCIONES DE ENSEÑANZA</w:t>
            </w:r>
          </w:p>
        </w:tc>
        <w:tc>
          <w:tcPr>
            <w:tcW w:w="2028" w:type="dxa"/>
            <w:shd w:val="clear" w:color="auto" w:fill="auto"/>
          </w:tcPr>
          <w:p w:rsidR="00CF022D" w:rsidRDefault="00A96466" w:rsidP="00CF022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$633,700.69</w:t>
            </w:r>
          </w:p>
        </w:tc>
      </w:tr>
      <w:tr w:rsidR="00D258C7"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D9D9D9" w:themeFill="background1" w:themeFillShade="D9"/>
          </w:tcPr>
          <w:p w:rsidR="00D258C7" w:rsidRPr="00DA0B35" w:rsidRDefault="00D258C7" w:rsidP="00384554">
            <w:pPr>
              <w:rPr>
                <w:rFonts w:ascii="Arial Narrow" w:hAnsi="Arial Narrow" w:cs="Arial"/>
                <w:sz w:val="20"/>
                <w:szCs w:val="20"/>
              </w:rPr>
            </w:pPr>
            <w:r w:rsidRPr="00DA0B35">
              <w:rPr>
                <w:rFonts w:ascii="Arial Narrow" w:hAnsi="Arial Narrow" w:cs="Arial"/>
                <w:sz w:val="20"/>
                <w:szCs w:val="20"/>
              </w:rPr>
              <w:t>TOTAL</w:t>
            </w:r>
          </w:p>
        </w:tc>
        <w:tc>
          <w:tcPr>
            <w:tcW w:w="2028" w:type="dxa"/>
            <w:shd w:val="clear" w:color="auto" w:fill="D9D9D9" w:themeFill="background1" w:themeFillShade="D9"/>
          </w:tcPr>
          <w:p w:rsidR="00D258C7" w:rsidRPr="0004080E" w:rsidRDefault="00D258C7" w:rsidP="00CF022D">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bl>
    <w:p w:rsidR="00512D83" w:rsidRDefault="00512D83" w:rsidP="00742EF3">
      <w:pPr>
        <w:spacing w:after="0"/>
        <w:rPr>
          <w:rFonts w:ascii="Arial Narrow" w:hAnsi="Arial Narrow" w:cs="Arial"/>
          <w:b/>
          <w:sz w:val="20"/>
          <w:szCs w:val="20"/>
        </w:rPr>
      </w:pPr>
    </w:p>
    <w:p w:rsidR="00512D83" w:rsidRDefault="00512D83">
      <w:pPr>
        <w:rPr>
          <w:rFonts w:ascii="Arial Narrow" w:hAnsi="Arial Narrow" w:cs="Arial"/>
          <w:b/>
          <w:sz w:val="20"/>
          <w:szCs w:val="20"/>
        </w:rPr>
      </w:pPr>
      <w:r>
        <w:rPr>
          <w:rFonts w:ascii="Arial Narrow" w:hAnsi="Arial Narrow" w:cs="Arial"/>
          <w:b/>
          <w:sz w:val="20"/>
          <w:szCs w:val="20"/>
        </w:rPr>
        <w:br w:type="page"/>
      </w:r>
    </w:p>
    <w:p w:rsidR="00D258C7" w:rsidRDefault="00D258C7" w:rsidP="00742EF3">
      <w:pPr>
        <w:spacing w:after="0"/>
        <w:rPr>
          <w:rFonts w:ascii="Arial Narrow" w:hAnsi="Arial Narrow" w:cs="Arial"/>
          <w:b/>
          <w:sz w:val="20"/>
          <w:szCs w:val="20"/>
        </w:rPr>
      </w:pP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t>CRITERIO 70</w:t>
      </w:r>
    </w:p>
    <w:p w:rsidR="00742EF3" w:rsidRPr="00C91155" w:rsidRDefault="00742EF3" w:rsidP="002B78F6">
      <w:pPr>
        <w:spacing w:after="0"/>
        <w:jc w:val="both"/>
        <w:rPr>
          <w:rFonts w:ascii="Arial Narrow" w:hAnsi="Arial Narrow" w:cs="Arial"/>
          <w:b/>
          <w:sz w:val="20"/>
          <w:szCs w:val="20"/>
        </w:rPr>
      </w:pPr>
      <w:r w:rsidRPr="00C91155">
        <w:rPr>
          <w:rFonts w:ascii="Arial Narrow" w:hAnsi="Arial Narrow" w:cs="Arial"/>
          <w:b/>
          <w:sz w:val="20"/>
          <w:szCs w:val="20"/>
        </w:rPr>
        <w:t>¿Desglosa el tipo de subsidio o ayuda social?</w:t>
      </w:r>
    </w:p>
    <w:tbl>
      <w:tblPr>
        <w:tblStyle w:val="Tabladecuadrcula4-nfasis11"/>
        <w:tblW w:w="0" w:type="auto"/>
        <w:jc w:val="center"/>
        <w:tblLook w:val="04A0" w:firstRow="1" w:lastRow="0" w:firstColumn="1" w:lastColumn="0" w:noHBand="0" w:noVBand="1"/>
      </w:tblPr>
      <w:tblGrid>
        <w:gridCol w:w="988"/>
        <w:gridCol w:w="6378"/>
        <w:gridCol w:w="2028"/>
      </w:tblGrid>
      <w:tr w:rsidR="00C91155" w:rsidTr="005E5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808080" w:themeFill="background1" w:themeFillShade="80"/>
          </w:tcPr>
          <w:p w:rsidR="00C91155" w:rsidRPr="00DA0B35" w:rsidRDefault="00C91155" w:rsidP="00F657C5">
            <w:pPr>
              <w:rPr>
                <w:rFonts w:ascii="Arial Narrow" w:hAnsi="Arial Narrow" w:cs="Arial"/>
                <w:sz w:val="20"/>
                <w:szCs w:val="20"/>
              </w:rPr>
            </w:pPr>
            <w:r w:rsidRPr="00DA0B35">
              <w:rPr>
                <w:rFonts w:ascii="Arial Narrow" w:hAnsi="Arial Narrow" w:cs="Arial"/>
                <w:sz w:val="20"/>
                <w:szCs w:val="20"/>
              </w:rPr>
              <w:t>CUENTA</w:t>
            </w:r>
          </w:p>
        </w:tc>
        <w:tc>
          <w:tcPr>
            <w:tcW w:w="6378" w:type="dxa"/>
            <w:shd w:val="clear" w:color="auto" w:fill="808080" w:themeFill="background1" w:themeFillShade="80"/>
          </w:tcPr>
          <w:p w:rsidR="00C91155" w:rsidRPr="00DA0B35" w:rsidRDefault="00C91155" w:rsidP="0044234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DA0B35">
              <w:rPr>
                <w:rFonts w:ascii="Arial Narrow" w:hAnsi="Arial Narrow" w:cs="Arial"/>
                <w:sz w:val="20"/>
                <w:szCs w:val="20"/>
              </w:rPr>
              <w:t>TIPO DE SUBSIDIO O AYUDA SOCIAL</w:t>
            </w:r>
          </w:p>
        </w:tc>
        <w:tc>
          <w:tcPr>
            <w:tcW w:w="2028" w:type="dxa"/>
            <w:shd w:val="clear" w:color="auto" w:fill="808080" w:themeFill="background1" w:themeFillShade="80"/>
          </w:tcPr>
          <w:p w:rsidR="00C91155" w:rsidRPr="00DA0B35" w:rsidRDefault="0022286E" w:rsidP="00F657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C91155"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91155" w:rsidRPr="00DA0B35" w:rsidRDefault="00C91155" w:rsidP="00F657C5">
            <w:pPr>
              <w:rPr>
                <w:rFonts w:ascii="Arial Narrow" w:hAnsi="Arial Narrow" w:cs="Arial"/>
                <w:b w:val="0"/>
                <w:sz w:val="20"/>
                <w:szCs w:val="20"/>
              </w:rPr>
            </w:pPr>
          </w:p>
        </w:tc>
        <w:tc>
          <w:tcPr>
            <w:tcW w:w="6378" w:type="dxa"/>
            <w:shd w:val="clear" w:color="auto" w:fill="auto"/>
          </w:tcPr>
          <w:p w:rsidR="00C91155" w:rsidRPr="00DA0B35" w:rsidRDefault="00C91155" w:rsidP="00F657C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DA0B35">
              <w:rPr>
                <w:rFonts w:ascii="Arial Narrow" w:hAnsi="Arial Narrow" w:cs="Arial"/>
                <w:sz w:val="20"/>
                <w:szCs w:val="20"/>
              </w:rPr>
              <w:t>SUBSIDIOS A LA PRODUCCIÓN</w:t>
            </w:r>
          </w:p>
        </w:tc>
        <w:tc>
          <w:tcPr>
            <w:tcW w:w="2028" w:type="dxa"/>
            <w:shd w:val="clear" w:color="auto" w:fill="auto"/>
          </w:tcPr>
          <w:p w:rsidR="00C91155" w:rsidRPr="001D77A6" w:rsidRDefault="001D77A6" w:rsidP="00F657C5">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D77A6">
              <w:rPr>
                <w:rFonts w:ascii="Arial Narrow" w:hAnsi="Arial Narrow" w:cs="Arial"/>
                <w:sz w:val="20"/>
                <w:szCs w:val="20"/>
              </w:rPr>
              <w:t>$0.00</w:t>
            </w:r>
          </w:p>
        </w:tc>
      </w:tr>
      <w:tr w:rsidR="00C91155" w:rsidTr="008B2912">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91155" w:rsidRPr="00DA0B35" w:rsidRDefault="00C91155" w:rsidP="00F657C5">
            <w:pPr>
              <w:rPr>
                <w:rFonts w:ascii="Arial Narrow" w:hAnsi="Arial Narrow" w:cs="Arial"/>
                <w:b w:val="0"/>
                <w:sz w:val="20"/>
                <w:szCs w:val="20"/>
              </w:rPr>
            </w:pPr>
          </w:p>
        </w:tc>
        <w:tc>
          <w:tcPr>
            <w:tcW w:w="6378" w:type="dxa"/>
            <w:shd w:val="clear" w:color="auto" w:fill="auto"/>
          </w:tcPr>
          <w:p w:rsidR="00C91155" w:rsidRPr="00DA0B35" w:rsidRDefault="00C91155" w:rsidP="00F657C5">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A0B35">
              <w:rPr>
                <w:rFonts w:ascii="Arial Narrow" w:hAnsi="Arial Narrow" w:cs="Arial"/>
                <w:sz w:val="20"/>
                <w:szCs w:val="20"/>
              </w:rPr>
              <w:t>SUBSIDIOS A LA DISTRIBUCIÓN</w:t>
            </w:r>
          </w:p>
        </w:tc>
        <w:tc>
          <w:tcPr>
            <w:tcW w:w="2028" w:type="dxa"/>
            <w:shd w:val="clear" w:color="auto" w:fill="auto"/>
          </w:tcPr>
          <w:p w:rsidR="00C91155" w:rsidRPr="001D77A6" w:rsidRDefault="001D77A6" w:rsidP="00F657C5">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D77A6">
              <w:rPr>
                <w:rFonts w:ascii="Arial Narrow" w:hAnsi="Arial Narrow" w:cs="Arial"/>
                <w:sz w:val="20"/>
                <w:szCs w:val="20"/>
              </w:rPr>
              <w:t>$0.00</w:t>
            </w:r>
          </w:p>
        </w:tc>
      </w:tr>
      <w:tr w:rsidR="00903281"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903281" w:rsidRPr="00DA0B35" w:rsidRDefault="00903281" w:rsidP="00F657C5">
            <w:pPr>
              <w:rPr>
                <w:rFonts w:ascii="Arial Narrow" w:hAnsi="Arial Narrow" w:cs="Arial"/>
                <w:b w:val="0"/>
                <w:sz w:val="20"/>
                <w:szCs w:val="20"/>
              </w:rPr>
            </w:pPr>
          </w:p>
        </w:tc>
        <w:tc>
          <w:tcPr>
            <w:tcW w:w="6378" w:type="dxa"/>
            <w:shd w:val="clear" w:color="auto" w:fill="auto"/>
          </w:tcPr>
          <w:p w:rsidR="00903281" w:rsidRPr="00DA0B35" w:rsidRDefault="00903281" w:rsidP="00F657C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SUBSIDIOS A LA INVERSIÓN</w:t>
            </w:r>
          </w:p>
        </w:tc>
        <w:tc>
          <w:tcPr>
            <w:tcW w:w="2028" w:type="dxa"/>
            <w:shd w:val="clear" w:color="auto" w:fill="auto"/>
          </w:tcPr>
          <w:p w:rsidR="00903281" w:rsidRPr="001D77A6" w:rsidRDefault="001D77A6" w:rsidP="00F657C5">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D77A6">
              <w:rPr>
                <w:rFonts w:ascii="Arial Narrow" w:hAnsi="Arial Narrow" w:cs="Arial"/>
                <w:sz w:val="20"/>
                <w:szCs w:val="20"/>
              </w:rPr>
              <w:t>$0.00</w:t>
            </w:r>
          </w:p>
        </w:tc>
      </w:tr>
      <w:tr w:rsidR="00C91155" w:rsidTr="008B2912">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91155" w:rsidRPr="00DA0B35" w:rsidRDefault="007F1EC6" w:rsidP="00F657C5">
            <w:pPr>
              <w:rPr>
                <w:rFonts w:ascii="Arial Narrow" w:hAnsi="Arial Narrow" w:cs="Arial"/>
                <w:b w:val="0"/>
                <w:sz w:val="20"/>
                <w:szCs w:val="20"/>
              </w:rPr>
            </w:pPr>
            <w:r>
              <w:rPr>
                <w:rFonts w:ascii="Arial Narrow" w:hAnsi="Arial Narrow" w:cs="Arial"/>
                <w:b w:val="0"/>
                <w:sz w:val="20"/>
                <w:szCs w:val="20"/>
              </w:rPr>
              <w:t>4.4.1</w:t>
            </w:r>
          </w:p>
        </w:tc>
        <w:tc>
          <w:tcPr>
            <w:tcW w:w="6378" w:type="dxa"/>
            <w:shd w:val="clear" w:color="auto" w:fill="auto"/>
          </w:tcPr>
          <w:p w:rsidR="00C91155" w:rsidRPr="00DA0B35" w:rsidRDefault="00C91155" w:rsidP="00F657C5">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A0B35">
              <w:rPr>
                <w:rFonts w:ascii="Arial Narrow" w:hAnsi="Arial Narrow" w:cs="Arial"/>
                <w:sz w:val="20"/>
                <w:szCs w:val="20"/>
              </w:rPr>
              <w:t>AYUDAS SOCIALES A PERSONAS</w:t>
            </w:r>
          </w:p>
        </w:tc>
        <w:tc>
          <w:tcPr>
            <w:tcW w:w="2028" w:type="dxa"/>
            <w:shd w:val="clear" w:color="auto" w:fill="auto"/>
          </w:tcPr>
          <w:p w:rsidR="00C91155" w:rsidRPr="001D77A6" w:rsidRDefault="007F1EC6" w:rsidP="00F657C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D77A6">
              <w:rPr>
                <w:rFonts w:ascii="Arial Narrow" w:hAnsi="Arial Narrow"/>
                <w:sz w:val="20"/>
                <w:szCs w:val="20"/>
              </w:rPr>
              <w:t>$5,741,326.67</w:t>
            </w:r>
          </w:p>
        </w:tc>
      </w:tr>
      <w:tr w:rsidR="00C91155"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91155" w:rsidRPr="00DA0B35" w:rsidRDefault="00C91155" w:rsidP="00F657C5">
            <w:pPr>
              <w:rPr>
                <w:rFonts w:ascii="Arial Narrow" w:hAnsi="Arial Narrow" w:cs="Arial"/>
                <w:b w:val="0"/>
                <w:sz w:val="20"/>
                <w:szCs w:val="20"/>
              </w:rPr>
            </w:pPr>
          </w:p>
        </w:tc>
        <w:tc>
          <w:tcPr>
            <w:tcW w:w="6378" w:type="dxa"/>
            <w:shd w:val="clear" w:color="auto" w:fill="auto"/>
          </w:tcPr>
          <w:p w:rsidR="00C91155" w:rsidRPr="00DA0B35" w:rsidRDefault="00C91155" w:rsidP="00F657C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DA0B35">
              <w:rPr>
                <w:rFonts w:ascii="Arial Narrow" w:hAnsi="Arial Narrow" w:cs="Arial"/>
                <w:sz w:val="20"/>
                <w:szCs w:val="20"/>
              </w:rPr>
              <w:t>BECAS Y OTRAS AYUDAS PARA PROGRAMAS DE CAPACITACIÓN</w:t>
            </w:r>
          </w:p>
        </w:tc>
        <w:tc>
          <w:tcPr>
            <w:tcW w:w="2028" w:type="dxa"/>
            <w:shd w:val="clear" w:color="auto" w:fill="auto"/>
          </w:tcPr>
          <w:p w:rsidR="00C91155" w:rsidRPr="001D77A6" w:rsidRDefault="001D77A6" w:rsidP="00F657C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D77A6">
              <w:rPr>
                <w:rFonts w:ascii="Arial Narrow" w:hAnsi="Arial Narrow"/>
                <w:sz w:val="20"/>
                <w:szCs w:val="20"/>
              </w:rPr>
              <w:t>$0.00</w:t>
            </w:r>
          </w:p>
        </w:tc>
      </w:tr>
      <w:tr w:rsidR="00C91155" w:rsidTr="008B2912">
        <w:trP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91155" w:rsidRPr="00DA0B35" w:rsidRDefault="007F1EC6" w:rsidP="00F657C5">
            <w:pPr>
              <w:rPr>
                <w:rFonts w:ascii="Arial Narrow" w:hAnsi="Arial Narrow" w:cs="Arial"/>
                <w:b w:val="0"/>
                <w:sz w:val="20"/>
                <w:szCs w:val="20"/>
              </w:rPr>
            </w:pPr>
            <w:r>
              <w:rPr>
                <w:rFonts w:ascii="Arial Narrow" w:hAnsi="Arial Narrow" w:cs="Arial"/>
                <w:b w:val="0"/>
                <w:sz w:val="20"/>
                <w:szCs w:val="20"/>
              </w:rPr>
              <w:t>4.4.3</w:t>
            </w:r>
          </w:p>
        </w:tc>
        <w:tc>
          <w:tcPr>
            <w:tcW w:w="6378" w:type="dxa"/>
            <w:shd w:val="clear" w:color="auto" w:fill="auto"/>
          </w:tcPr>
          <w:p w:rsidR="00C91155" w:rsidRPr="00DA0B35" w:rsidRDefault="00903281" w:rsidP="00F657C5">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AYUDAS SOCIALES A INSTITUCIONES DE ENSEÑANZA</w:t>
            </w:r>
          </w:p>
        </w:tc>
        <w:tc>
          <w:tcPr>
            <w:tcW w:w="2028" w:type="dxa"/>
            <w:shd w:val="clear" w:color="auto" w:fill="auto"/>
          </w:tcPr>
          <w:p w:rsidR="00C91155" w:rsidRPr="001D77A6" w:rsidRDefault="007F1EC6" w:rsidP="00F657C5">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D77A6">
              <w:rPr>
                <w:rFonts w:ascii="Arial Narrow" w:hAnsi="Arial Narrow" w:cs="Arial"/>
                <w:sz w:val="20"/>
                <w:szCs w:val="20"/>
              </w:rPr>
              <w:t>$633,700.69</w:t>
            </w:r>
          </w:p>
        </w:tc>
      </w:tr>
      <w:tr w:rsidR="00C91155" w:rsidTr="008B2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C91155" w:rsidRDefault="00C91155" w:rsidP="00F657C5">
            <w:pPr>
              <w:rPr>
                <w:rFonts w:ascii="Arial Narrow" w:hAnsi="Arial Narrow" w:cs="Arial"/>
                <w:b w:val="0"/>
                <w:sz w:val="20"/>
                <w:szCs w:val="20"/>
              </w:rPr>
            </w:pPr>
          </w:p>
        </w:tc>
        <w:tc>
          <w:tcPr>
            <w:tcW w:w="6378" w:type="dxa"/>
            <w:shd w:val="clear" w:color="auto" w:fill="D9D9D9" w:themeFill="background1" w:themeFillShade="D9"/>
          </w:tcPr>
          <w:p w:rsidR="00C91155" w:rsidRDefault="00C91155" w:rsidP="00F657C5">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TOTAL</w:t>
            </w:r>
          </w:p>
        </w:tc>
        <w:tc>
          <w:tcPr>
            <w:tcW w:w="2028" w:type="dxa"/>
            <w:shd w:val="clear" w:color="auto" w:fill="D9D9D9" w:themeFill="background1" w:themeFillShade="D9"/>
          </w:tcPr>
          <w:p w:rsidR="00C91155" w:rsidRDefault="001D77A6" w:rsidP="00F657C5">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$6,375,027.36</w:t>
            </w:r>
          </w:p>
        </w:tc>
      </w:tr>
    </w:tbl>
    <w:p w:rsidR="00431985" w:rsidRPr="00A64FF1" w:rsidRDefault="0018013B" w:rsidP="002B78F6">
      <w:pPr>
        <w:spacing w:after="0"/>
        <w:jc w:val="both"/>
        <w:rPr>
          <w:rFonts w:ascii="Arial Narrow" w:hAnsi="Arial Narrow" w:cs="Arial"/>
          <w:b/>
          <w:sz w:val="20"/>
          <w:szCs w:val="20"/>
        </w:rPr>
      </w:pPr>
      <w:r>
        <w:rPr>
          <w:rFonts w:ascii="Arial Narrow" w:hAnsi="Arial Narrow" w:cs="Arial"/>
          <w:b/>
          <w:sz w:val="20"/>
          <w:szCs w:val="20"/>
        </w:rPr>
        <w:t xml:space="preserve">CRITERIO </w:t>
      </w:r>
      <w:r w:rsidR="00431985">
        <w:rPr>
          <w:rFonts w:ascii="Arial Narrow" w:hAnsi="Arial Narrow" w:cs="Arial"/>
          <w:b/>
          <w:sz w:val="20"/>
          <w:szCs w:val="20"/>
        </w:rPr>
        <w:t>71</w:t>
      </w:r>
    </w:p>
    <w:p w:rsidR="00384554" w:rsidRDefault="00431985" w:rsidP="002B78F6">
      <w:pPr>
        <w:spacing w:after="0"/>
        <w:jc w:val="both"/>
        <w:rPr>
          <w:rFonts w:ascii="Arial Narrow" w:hAnsi="Arial Narrow" w:cs="Arial"/>
          <w:b/>
          <w:sz w:val="20"/>
          <w:szCs w:val="20"/>
        </w:rPr>
      </w:pPr>
      <w:r w:rsidRPr="0018013B">
        <w:rPr>
          <w:rFonts w:ascii="Arial Narrow" w:hAnsi="Arial Narrow" w:cs="Arial"/>
          <w:b/>
          <w:sz w:val="20"/>
          <w:szCs w:val="20"/>
        </w:rPr>
        <w:t>¿Desglosa las transferencias para organismos de la sociedad civil?</w:t>
      </w:r>
    </w:p>
    <w:p w:rsidR="005C6D7C" w:rsidRDefault="005C6D7C" w:rsidP="002B78F6">
      <w:pPr>
        <w:spacing w:after="0"/>
        <w:jc w:val="both"/>
        <w:rPr>
          <w:rFonts w:ascii="Arial Narrow" w:hAnsi="Arial Narrow" w:cs="Arial"/>
          <w:b/>
          <w:sz w:val="20"/>
          <w:szCs w:val="20"/>
        </w:rPr>
      </w:pPr>
    </w:p>
    <w:p w:rsidR="005C6D7C" w:rsidRDefault="005C6D7C" w:rsidP="005C6D7C">
      <w:pPr>
        <w:spacing w:after="0"/>
        <w:jc w:val="both"/>
        <w:rPr>
          <w:rFonts w:ascii="Arial Narrow" w:hAnsi="Arial Narrow" w:cs="Arial"/>
          <w:sz w:val="20"/>
          <w:szCs w:val="20"/>
        </w:rPr>
      </w:pPr>
      <w:r>
        <w:rPr>
          <w:rFonts w:ascii="Arial Narrow" w:hAnsi="Arial Narrow" w:cs="Arial"/>
          <w:sz w:val="20"/>
          <w:szCs w:val="20"/>
        </w:rPr>
        <w:t xml:space="preserve">El H. Ayuntamiento del municipio de </w:t>
      </w:r>
      <w:r w:rsidR="00947C0E">
        <w:rPr>
          <w:rFonts w:ascii="Arial Narrow" w:hAnsi="Arial Narrow" w:cs="Arial"/>
          <w:sz w:val="20"/>
          <w:szCs w:val="20"/>
        </w:rPr>
        <w:t>Huejotzingo</w:t>
      </w:r>
      <w:r>
        <w:rPr>
          <w:rFonts w:ascii="Arial Narrow" w:hAnsi="Arial Narrow" w:cs="Arial"/>
          <w:sz w:val="20"/>
          <w:szCs w:val="20"/>
        </w:rPr>
        <w:t xml:space="preserve">, Puebla, no presupuestó recursos por concepto de </w:t>
      </w:r>
      <w:r w:rsidRPr="00097F28">
        <w:rPr>
          <w:rFonts w:ascii="Arial Narrow" w:hAnsi="Arial Narrow" w:cs="Arial"/>
          <w:sz w:val="20"/>
          <w:szCs w:val="20"/>
        </w:rPr>
        <w:t>transferencias para organismos de la sociedad civil</w:t>
      </w:r>
      <w:r>
        <w:rPr>
          <w:rFonts w:ascii="Arial Narrow" w:hAnsi="Arial Narrow" w:cs="Arial"/>
          <w:sz w:val="20"/>
          <w:szCs w:val="20"/>
        </w:rPr>
        <w:t>, toda vez que tiene compromisos por concepto de apoyos a organismos de la sociedad civil.</w:t>
      </w:r>
    </w:p>
    <w:p w:rsidR="005C6D7C" w:rsidRDefault="005C6D7C" w:rsidP="005C6D7C">
      <w:pPr>
        <w:spacing w:after="0"/>
        <w:rPr>
          <w:rFonts w:ascii="Arial Narrow" w:hAnsi="Arial Narrow" w:cs="Arial"/>
          <w:b/>
          <w:sz w:val="20"/>
          <w:szCs w:val="20"/>
        </w:rPr>
      </w:pPr>
    </w:p>
    <w:tbl>
      <w:tblPr>
        <w:tblW w:w="935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366"/>
        <w:gridCol w:w="1989"/>
      </w:tblGrid>
      <w:tr w:rsidR="0018013B" w:rsidRPr="00B91138" w:rsidTr="005E581F">
        <w:trPr>
          <w:trHeight w:val="57"/>
          <w:jc w:val="center"/>
        </w:trPr>
        <w:tc>
          <w:tcPr>
            <w:tcW w:w="7366" w:type="dxa"/>
            <w:shd w:val="clear" w:color="auto" w:fill="808080" w:themeFill="background1" w:themeFillShade="80"/>
            <w:vAlign w:val="center"/>
            <w:hideMark/>
          </w:tcPr>
          <w:p w:rsidR="0018013B" w:rsidRPr="0018013B" w:rsidRDefault="00442344" w:rsidP="00F657C5">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TRANSFERENCIAS PARA ORGANISMOS DE LA SOCIEDAD CIVIL</w:t>
            </w:r>
          </w:p>
        </w:tc>
        <w:tc>
          <w:tcPr>
            <w:tcW w:w="1989" w:type="dxa"/>
            <w:shd w:val="clear" w:color="auto" w:fill="808080" w:themeFill="background1" w:themeFillShade="80"/>
            <w:vAlign w:val="center"/>
          </w:tcPr>
          <w:p w:rsidR="0018013B" w:rsidRPr="00B91138" w:rsidRDefault="0018013B" w:rsidP="00F657C5">
            <w:pPr>
              <w:spacing w:after="0" w:line="240" w:lineRule="auto"/>
              <w:jc w:val="center"/>
              <w:rPr>
                <w:rFonts w:ascii="Arial Narrow" w:hAnsi="Arial Narrow" w:cs="Arial"/>
                <w:b/>
                <w:bCs/>
                <w:color w:val="FFFFFF" w:themeColor="background1"/>
                <w:sz w:val="20"/>
                <w:szCs w:val="20"/>
              </w:rPr>
            </w:pPr>
            <w:r w:rsidRPr="0018013B">
              <w:rPr>
                <w:rFonts w:ascii="Arial Narrow" w:hAnsi="Arial Narrow" w:cs="Arial"/>
                <w:b/>
                <w:bCs/>
                <w:color w:val="FFFFFF" w:themeColor="background1"/>
                <w:sz w:val="20"/>
                <w:szCs w:val="20"/>
              </w:rPr>
              <w:t>MONTO</w:t>
            </w:r>
          </w:p>
        </w:tc>
      </w:tr>
      <w:tr w:rsidR="0018013B" w:rsidRPr="00B91138" w:rsidTr="00F657C5">
        <w:trPr>
          <w:trHeight w:val="57"/>
          <w:jc w:val="center"/>
        </w:trPr>
        <w:tc>
          <w:tcPr>
            <w:tcW w:w="7366" w:type="dxa"/>
            <w:vAlign w:val="center"/>
          </w:tcPr>
          <w:p w:rsidR="0018013B" w:rsidRPr="001D1A0C" w:rsidRDefault="0018013B" w:rsidP="00F657C5">
            <w:pPr>
              <w:spacing w:after="0"/>
              <w:rPr>
                <w:rFonts w:ascii="Arial Narrow" w:hAnsi="Arial Narrow" w:cs="Arial"/>
                <w:bCs/>
                <w:color w:val="000000"/>
                <w:sz w:val="20"/>
                <w:szCs w:val="20"/>
              </w:rPr>
            </w:pPr>
          </w:p>
        </w:tc>
        <w:tc>
          <w:tcPr>
            <w:tcW w:w="1989" w:type="dxa"/>
            <w:noWrap/>
            <w:vAlign w:val="center"/>
          </w:tcPr>
          <w:p w:rsidR="0018013B" w:rsidRPr="001D1A0C" w:rsidRDefault="0018013B" w:rsidP="00F657C5">
            <w:pPr>
              <w:spacing w:after="0"/>
              <w:jc w:val="center"/>
              <w:rPr>
                <w:rFonts w:ascii="Arial Narrow" w:hAnsi="Arial Narrow" w:cs="Arial"/>
                <w:bCs/>
                <w:color w:val="000000"/>
                <w:sz w:val="20"/>
                <w:szCs w:val="20"/>
              </w:rPr>
            </w:pPr>
            <w:r w:rsidRPr="001D1A0C">
              <w:rPr>
                <w:rFonts w:ascii="Arial Narrow" w:hAnsi="Arial Narrow" w:cs="Arial"/>
                <w:bCs/>
                <w:color w:val="000000"/>
                <w:sz w:val="20"/>
                <w:szCs w:val="20"/>
              </w:rPr>
              <w:t>$0.00</w:t>
            </w:r>
          </w:p>
        </w:tc>
      </w:tr>
      <w:tr w:rsidR="0018013B" w:rsidRPr="00B91138" w:rsidTr="00F657C5">
        <w:trPr>
          <w:trHeight w:val="57"/>
          <w:jc w:val="center"/>
        </w:trPr>
        <w:tc>
          <w:tcPr>
            <w:tcW w:w="7366" w:type="dxa"/>
            <w:shd w:val="clear" w:color="auto" w:fill="BFBFBF" w:themeFill="background1" w:themeFillShade="BF"/>
            <w:vAlign w:val="center"/>
            <w:hideMark/>
          </w:tcPr>
          <w:p w:rsidR="0018013B" w:rsidRPr="00B91138" w:rsidRDefault="0018013B" w:rsidP="00F657C5">
            <w:pPr>
              <w:spacing w:after="0"/>
              <w:jc w:val="center"/>
              <w:rPr>
                <w:rFonts w:ascii="Arial Narrow" w:hAnsi="Arial Narrow" w:cs="Arial"/>
                <w:b/>
                <w:bCs/>
                <w:color w:val="000000"/>
                <w:sz w:val="20"/>
                <w:szCs w:val="20"/>
              </w:rPr>
            </w:pPr>
            <w:r>
              <w:rPr>
                <w:rFonts w:ascii="Arial Narrow" w:hAnsi="Arial Narrow" w:cs="Arial"/>
                <w:b/>
                <w:bCs/>
                <w:color w:val="000000"/>
                <w:sz w:val="20"/>
                <w:szCs w:val="20"/>
              </w:rPr>
              <w:t>TOTAL</w:t>
            </w:r>
          </w:p>
        </w:tc>
        <w:tc>
          <w:tcPr>
            <w:tcW w:w="1989" w:type="dxa"/>
            <w:shd w:val="clear" w:color="auto" w:fill="BFBFBF" w:themeFill="background1" w:themeFillShade="BF"/>
            <w:noWrap/>
            <w:vAlign w:val="center"/>
            <w:hideMark/>
          </w:tcPr>
          <w:p w:rsidR="0018013B" w:rsidRPr="00B91138" w:rsidRDefault="0018013B" w:rsidP="00F657C5">
            <w:pPr>
              <w:spacing w:after="0"/>
              <w:jc w:val="center"/>
              <w:rPr>
                <w:rFonts w:ascii="Arial Narrow" w:hAnsi="Arial Narrow" w:cs="Arial"/>
                <w:b/>
                <w:bCs/>
                <w:color w:val="000000"/>
                <w:sz w:val="20"/>
                <w:szCs w:val="20"/>
              </w:rPr>
            </w:pPr>
            <w:r>
              <w:rPr>
                <w:rFonts w:ascii="Arial Narrow" w:hAnsi="Arial Narrow" w:cs="Arial"/>
                <w:b/>
                <w:bCs/>
                <w:color w:val="000000"/>
                <w:sz w:val="20"/>
                <w:szCs w:val="20"/>
              </w:rPr>
              <w:t>$0.00</w:t>
            </w:r>
          </w:p>
        </w:tc>
      </w:tr>
    </w:tbl>
    <w:p w:rsidR="00027C7E" w:rsidRDefault="00027C7E" w:rsidP="002B78F6">
      <w:pPr>
        <w:spacing w:after="0"/>
        <w:jc w:val="both"/>
        <w:rPr>
          <w:rFonts w:ascii="Arial Narrow" w:hAnsi="Arial Narrow" w:cs="Arial"/>
          <w:b/>
          <w:sz w:val="20"/>
          <w:szCs w:val="20"/>
        </w:rPr>
      </w:pPr>
    </w:p>
    <w:p w:rsidR="00B22BD6" w:rsidRPr="00E4275C" w:rsidRDefault="00B22BD6" w:rsidP="002B78F6">
      <w:pPr>
        <w:spacing w:after="0"/>
        <w:jc w:val="both"/>
        <w:rPr>
          <w:rFonts w:ascii="Arial Narrow" w:hAnsi="Arial Narrow" w:cs="Arial"/>
          <w:b/>
          <w:sz w:val="20"/>
          <w:szCs w:val="20"/>
        </w:rPr>
      </w:pPr>
      <w:r w:rsidRPr="00E4275C">
        <w:rPr>
          <w:rFonts w:ascii="Arial Narrow" w:hAnsi="Arial Narrow" w:cs="Arial"/>
          <w:b/>
          <w:sz w:val="20"/>
          <w:szCs w:val="20"/>
        </w:rPr>
        <w:t>CRITERIO 72</w:t>
      </w:r>
      <w:r w:rsidR="00FC1562" w:rsidRPr="00E4275C">
        <w:rPr>
          <w:rFonts w:ascii="Arial Narrow" w:hAnsi="Arial Narrow" w:cs="Arial"/>
          <w:b/>
          <w:sz w:val="20"/>
          <w:szCs w:val="20"/>
        </w:rPr>
        <w:t>,73</w:t>
      </w:r>
    </w:p>
    <w:p w:rsidR="00742EF3" w:rsidRPr="00E4275C" w:rsidRDefault="00742EF3" w:rsidP="002B78F6">
      <w:pPr>
        <w:spacing w:after="0"/>
        <w:jc w:val="both"/>
        <w:rPr>
          <w:rFonts w:ascii="Arial Narrow" w:hAnsi="Arial Narrow" w:cs="Arial"/>
          <w:b/>
          <w:sz w:val="20"/>
          <w:szCs w:val="20"/>
        </w:rPr>
      </w:pPr>
      <w:r w:rsidRPr="00E4275C">
        <w:rPr>
          <w:rFonts w:ascii="Arial Narrow" w:hAnsi="Arial Narrow" w:cs="Arial"/>
          <w:b/>
          <w:sz w:val="20"/>
          <w:szCs w:val="20"/>
        </w:rPr>
        <w:t>¿Desglosa programas con recursos concurrentes por orden de gobierno?</w:t>
      </w:r>
    </w:p>
    <w:p w:rsidR="00FC1562" w:rsidRDefault="00FC1562" w:rsidP="002B78F6">
      <w:pPr>
        <w:spacing w:after="0"/>
        <w:jc w:val="both"/>
        <w:rPr>
          <w:rFonts w:ascii="Arial Narrow" w:hAnsi="Arial Narrow" w:cs="Arial"/>
          <w:b/>
          <w:sz w:val="20"/>
          <w:szCs w:val="20"/>
        </w:rPr>
      </w:pPr>
      <w:r w:rsidRPr="00E4275C">
        <w:rPr>
          <w:rFonts w:ascii="Arial Narrow" w:hAnsi="Arial Narrow" w:cs="Arial"/>
          <w:b/>
          <w:sz w:val="20"/>
          <w:szCs w:val="20"/>
        </w:rPr>
        <w:t>¿Desglosa el presupuesto asignado a cada uno de los programas del municipio?</w:t>
      </w:r>
    </w:p>
    <w:p w:rsidR="00FC1562" w:rsidRDefault="00FC1562" w:rsidP="00742EF3">
      <w:pPr>
        <w:spacing w:after="0"/>
        <w:rPr>
          <w:rFonts w:ascii="Arial Narrow" w:hAnsi="Arial Narrow" w:cs="Arial"/>
          <w:b/>
          <w:sz w:val="20"/>
          <w:szCs w:val="20"/>
        </w:rPr>
      </w:pPr>
    </w:p>
    <w:tbl>
      <w:tblPr>
        <w:tblStyle w:val="Tabladecuadrcula4-nfasis11"/>
        <w:tblW w:w="9368" w:type="dxa"/>
        <w:jc w:val="center"/>
        <w:tblLook w:val="04A0" w:firstRow="1" w:lastRow="0" w:firstColumn="1" w:lastColumn="0" w:noHBand="0" w:noVBand="1"/>
      </w:tblPr>
      <w:tblGrid>
        <w:gridCol w:w="3005"/>
        <w:gridCol w:w="1587"/>
        <w:gridCol w:w="1587"/>
        <w:gridCol w:w="1587"/>
        <w:gridCol w:w="1587"/>
        <w:gridCol w:w="15"/>
      </w:tblGrid>
      <w:tr w:rsidR="00395F95" w:rsidTr="005E581F">
        <w:trPr>
          <w:gridAfter w:val="1"/>
          <w:cnfStyle w:val="100000000000" w:firstRow="1" w:lastRow="0" w:firstColumn="0" w:lastColumn="0" w:oddVBand="0" w:evenVBand="0" w:oddHBand="0"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808080" w:themeFill="background1" w:themeFillShade="80"/>
          </w:tcPr>
          <w:p w:rsidR="00395F95" w:rsidRPr="0022286E" w:rsidRDefault="00395F95" w:rsidP="00B2128D">
            <w:pPr>
              <w:jc w:val="center"/>
              <w:rPr>
                <w:rFonts w:ascii="Arial Narrow" w:hAnsi="Arial Narrow" w:cs="Arial"/>
                <w:sz w:val="16"/>
                <w:szCs w:val="20"/>
              </w:rPr>
            </w:pPr>
            <w:r w:rsidRPr="0022286E">
              <w:rPr>
                <w:rFonts w:ascii="Arial Narrow" w:hAnsi="Arial Narrow" w:cs="Arial"/>
                <w:sz w:val="16"/>
                <w:szCs w:val="20"/>
              </w:rPr>
              <w:t>NOMBRE DEL PROGRAMA</w:t>
            </w:r>
          </w:p>
        </w:tc>
        <w:tc>
          <w:tcPr>
            <w:tcW w:w="1587" w:type="dxa"/>
            <w:shd w:val="clear" w:color="auto" w:fill="808080" w:themeFill="background1" w:themeFillShade="80"/>
          </w:tcPr>
          <w:p w:rsidR="00395F95" w:rsidRPr="0022286E" w:rsidRDefault="0022286E" w:rsidP="00B212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22286E">
              <w:rPr>
                <w:rFonts w:ascii="Arial Narrow" w:hAnsi="Arial Narrow" w:cs="Arial"/>
                <w:sz w:val="16"/>
                <w:szCs w:val="20"/>
              </w:rPr>
              <w:t>IMPORTE TOTAL DEL PROG</w:t>
            </w:r>
            <w:r w:rsidR="00395F95" w:rsidRPr="0022286E">
              <w:rPr>
                <w:rFonts w:ascii="Arial Narrow" w:hAnsi="Arial Narrow" w:cs="Arial"/>
                <w:sz w:val="16"/>
                <w:szCs w:val="20"/>
              </w:rPr>
              <w:t>RAMA</w:t>
            </w:r>
          </w:p>
        </w:tc>
        <w:tc>
          <w:tcPr>
            <w:tcW w:w="1587" w:type="dxa"/>
            <w:shd w:val="clear" w:color="auto" w:fill="808080" w:themeFill="background1" w:themeFillShade="80"/>
          </w:tcPr>
          <w:p w:rsidR="00395F95" w:rsidRPr="0022286E" w:rsidRDefault="00395F95" w:rsidP="00B212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22286E">
              <w:rPr>
                <w:rFonts w:ascii="Arial Narrow" w:hAnsi="Arial Narrow" w:cs="Arial"/>
                <w:sz w:val="16"/>
                <w:szCs w:val="20"/>
              </w:rPr>
              <w:t>DE INGRESOS MUNICIPALES</w:t>
            </w:r>
          </w:p>
        </w:tc>
        <w:tc>
          <w:tcPr>
            <w:tcW w:w="1587" w:type="dxa"/>
            <w:shd w:val="clear" w:color="auto" w:fill="808080" w:themeFill="background1" w:themeFillShade="80"/>
          </w:tcPr>
          <w:p w:rsidR="00395F95" w:rsidRPr="0022286E" w:rsidRDefault="00395F95" w:rsidP="00B212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22286E">
              <w:rPr>
                <w:rFonts w:ascii="Arial Narrow" w:hAnsi="Arial Narrow" w:cs="Arial"/>
                <w:sz w:val="16"/>
                <w:szCs w:val="20"/>
              </w:rPr>
              <w:t>DE TRANSFERENCIA ESTATAL</w:t>
            </w:r>
          </w:p>
        </w:tc>
        <w:tc>
          <w:tcPr>
            <w:tcW w:w="1587" w:type="dxa"/>
            <w:shd w:val="clear" w:color="auto" w:fill="808080" w:themeFill="background1" w:themeFillShade="80"/>
          </w:tcPr>
          <w:p w:rsidR="00395F95" w:rsidRPr="0022286E" w:rsidRDefault="00395F95" w:rsidP="00B212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22286E">
              <w:rPr>
                <w:rFonts w:ascii="Arial Narrow" w:hAnsi="Arial Narrow" w:cs="Arial"/>
                <w:sz w:val="16"/>
                <w:szCs w:val="20"/>
              </w:rPr>
              <w:t>DE TR</w:t>
            </w:r>
            <w:r w:rsidR="0022286E" w:rsidRPr="0022286E">
              <w:rPr>
                <w:rFonts w:ascii="Arial Narrow" w:hAnsi="Arial Narrow" w:cs="Arial"/>
                <w:sz w:val="16"/>
                <w:szCs w:val="20"/>
              </w:rPr>
              <w:t>A</w:t>
            </w:r>
            <w:r w:rsidRPr="0022286E">
              <w:rPr>
                <w:rFonts w:ascii="Arial Narrow" w:hAnsi="Arial Narrow" w:cs="Arial"/>
                <w:sz w:val="16"/>
                <w:szCs w:val="20"/>
              </w:rPr>
              <w:t>NSFERENCIA FEDERAL</w:t>
            </w:r>
          </w:p>
        </w:tc>
      </w:tr>
      <w:tr w:rsidR="003B21A3" w:rsidRPr="0022286E" w:rsidTr="008B2912">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3B21A3" w:rsidRPr="003B3D63" w:rsidRDefault="00555214" w:rsidP="006E0CDC">
            <w:pPr>
              <w:jc w:val="both"/>
              <w:rPr>
                <w:rFonts w:ascii="Arial Narrow" w:hAnsi="Arial Narrow"/>
                <w:sz w:val="20"/>
                <w:szCs w:val="20"/>
              </w:rPr>
            </w:pPr>
            <w:r>
              <w:rPr>
                <w:rFonts w:ascii="Arial Narrow" w:hAnsi="Arial Narrow"/>
                <w:b w:val="0"/>
                <w:sz w:val="20"/>
                <w:szCs w:val="20"/>
              </w:rPr>
              <w:t>FORTALECIMIENTO SOCIAL</w:t>
            </w:r>
          </w:p>
        </w:tc>
        <w:tc>
          <w:tcPr>
            <w:tcW w:w="1587" w:type="dxa"/>
            <w:shd w:val="clear" w:color="auto" w:fill="auto"/>
            <w:vAlign w:val="center"/>
          </w:tcPr>
          <w:p w:rsidR="003B21A3" w:rsidRDefault="00202D5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$ 8,343,814.43</w:t>
            </w:r>
          </w:p>
        </w:tc>
        <w:tc>
          <w:tcPr>
            <w:tcW w:w="1587" w:type="dxa"/>
            <w:shd w:val="clear" w:color="auto" w:fill="auto"/>
            <w:vAlign w:val="center"/>
          </w:tcPr>
          <w:p w:rsidR="003B21A3" w:rsidRDefault="00202D5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$ 5,218,361.30</w:t>
            </w:r>
          </w:p>
        </w:tc>
        <w:tc>
          <w:tcPr>
            <w:tcW w:w="1587" w:type="dxa"/>
            <w:shd w:val="clear" w:color="auto" w:fill="auto"/>
            <w:vAlign w:val="center"/>
          </w:tcPr>
          <w:p w:rsidR="003B21A3" w:rsidRDefault="002E3F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$0.00</w:t>
            </w:r>
          </w:p>
        </w:tc>
        <w:tc>
          <w:tcPr>
            <w:tcW w:w="1587" w:type="dxa"/>
            <w:shd w:val="clear" w:color="auto" w:fill="auto"/>
            <w:vAlign w:val="center"/>
          </w:tcPr>
          <w:p w:rsidR="003B21A3" w:rsidRDefault="00202D5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$ 3,125,453.13</w:t>
            </w:r>
          </w:p>
        </w:tc>
      </w:tr>
      <w:tr w:rsidR="00555214" w:rsidRPr="0022286E" w:rsidTr="008B2912">
        <w:trPr>
          <w:gridAfter w:val="1"/>
          <w:wAfter w:w="15" w:type="dxa"/>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55214" w:rsidRPr="00DC10DC" w:rsidRDefault="00555214" w:rsidP="00555214">
            <w:pPr>
              <w:rPr>
                <w:rFonts w:ascii="Arial Narrow" w:hAnsi="Arial Narrow"/>
                <w:b w:val="0"/>
                <w:sz w:val="20"/>
                <w:szCs w:val="20"/>
              </w:rPr>
            </w:pPr>
            <w:r>
              <w:rPr>
                <w:rFonts w:ascii="Arial Narrow" w:hAnsi="Arial Narrow"/>
                <w:b w:val="0"/>
                <w:sz w:val="20"/>
                <w:szCs w:val="20"/>
              </w:rPr>
              <w:t>FORTALECIMIENTO DE LA HACIENDA PUBLICA</w:t>
            </w:r>
          </w:p>
        </w:tc>
        <w:tc>
          <w:tcPr>
            <w:tcW w:w="1587" w:type="dxa"/>
            <w:shd w:val="clear" w:color="auto" w:fill="auto"/>
            <w:vAlign w:val="center"/>
          </w:tcPr>
          <w:p w:rsidR="00555214" w:rsidRDefault="00202D5C"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$ 59,680,031.77</w:t>
            </w:r>
          </w:p>
        </w:tc>
        <w:tc>
          <w:tcPr>
            <w:tcW w:w="1587" w:type="dxa"/>
            <w:shd w:val="clear" w:color="auto" w:fill="auto"/>
            <w:vAlign w:val="center"/>
          </w:tcPr>
          <w:p w:rsidR="00555214" w:rsidRDefault="00202D5C"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$ 17,802,296.70</w:t>
            </w:r>
          </w:p>
        </w:tc>
        <w:tc>
          <w:tcPr>
            <w:tcW w:w="1587" w:type="dxa"/>
            <w:shd w:val="clear" w:color="auto" w:fill="auto"/>
            <w:vAlign w:val="center"/>
          </w:tcPr>
          <w:p w:rsidR="00555214" w:rsidRDefault="00202D5C"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$ 4,537,770.20</w:t>
            </w:r>
          </w:p>
        </w:tc>
        <w:tc>
          <w:tcPr>
            <w:tcW w:w="1587" w:type="dxa"/>
            <w:shd w:val="clear" w:color="auto" w:fill="auto"/>
            <w:vAlign w:val="center"/>
          </w:tcPr>
          <w:p w:rsidR="00555214" w:rsidRDefault="00202D5C"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$ 37,339,964.87</w:t>
            </w:r>
          </w:p>
        </w:tc>
      </w:tr>
      <w:tr w:rsidR="00555214" w:rsidRPr="0022286E" w:rsidTr="008B2912">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55214" w:rsidRPr="003B3D63" w:rsidRDefault="000807BD" w:rsidP="00555214">
            <w:pPr>
              <w:jc w:val="both"/>
              <w:rPr>
                <w:rFonts w:ascii="Arial Narrow" w:hAnsi="Arial Narrow"/>
                <w:sz w:val="20"/>
                <w:szCs w:val="20"/>
              </w:rPr>
            </w:pPr>
            <w:r>
              <w:rPr>
                <w:rFonts w:ascii="Arial Narrow" w:hAnsi="Arial Narrow"/>
                <w:b w:val="0"/>
                <w:sz w:val="20"/>
                <w:szCs w:val="20"/>
              </w:rPr>
              <w:t>OBRAS PUBLICAS</w:t>
            </w:r>
          </w:p>
        </w:tc>
        <w:tc>
          <w:tcPr>
            <w:tcW w:w="1587" w:type="dxa"/>
            <w:shd w:val="clear" w:color="auto" w:fill="auto"/>
            <w:vAlign w:val="center"/>
          </w:tcPr>
          <w:p w:rsidR="00555214" w:rsidRDefault="002E3FB1" w:rsidP="005552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$0.00</w:t>
            </w:r>
          </w:p>
        </w:tc>
        <w:tc>
          <w:tcPr>
            <w:tcW w:w="1587" w:type="dxa"/>
            <w:shd w:val="clear" w:color="auto" w:fill="auto"/>
            <w:vAlign w:val="center"/>
          </w:tcPr>
          <w:p w:rsidR="00555214" w:rsidRDefault="002E3FB1" w:rsidP="005552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$0.00</w:t>
            </w:r>
          </w:p>
        </w:tc>
        <w:tc>
          <w:tcPr>
            <w:tcW w:w="1587" w:type="dxa"/>
            <w:shd w:val="clear" w:color="auto" w:fill="auto"/>
            <w:vAlign w:val="center"/>
          </w:tcPr>
          <w:p w:rsidR="00555214" w:rsidRDefault="002E3FB1" w:rsidP="005552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$0.00</w:t>
            </w:r>
          </w:p>
        </w:tc>
        <w:tc>
          <w:tcPr>
            <w:tcW w:w="1587" w:type="dxa"/>
            <w:shd w:val="clear" w:color="auto" w:fill="auto"/>
            <w:vAlign w:val="center"/>
          </w:tcPr>
          <w:p w:rsidR="00555214" w:rsidRDefault="00202D5C" w:rsidP="005552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$ 100,117,485.80</w:t>
            </w:r>
          </w:p>
        </w:tc>
      </w:tr>
      <w:tr w:rsidR="00555214" w:rsidTr="008B2912">
        <w:trPr>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tcPr>
          <w:p w:rsidR="00555214" w:rsidRPr="0022286E" w:rsidRDefault="00555214" w:rsidP="00555214">
            <w:pPr>
              <w:rPr>
                <w:rFonts w:ascii="Arial Narrow" w:hAnsi="Arial Narrow" w:cs="Arial"/>
                <w:sz w:val="20"/>
                <w:szCs w:val="20"/>
              </w:rPr>
            </w:pPr>
            <w:r w:rsidRPr="0022286E">
              <w:rPr>
                <w:rFonts w:ascii="Arial Narrow" w:hAnsi="Arial Narrow"/>
                <w:sz w:val="20"/>
                <w:szCs w:val="20"/>
              </w:rPr>
              <w:t>TOTAL</w:t>
            </w:r>
          </w:p>
        </w:tc>
        <w:tc>
          <w:tcPr>
            <w:tcW w:w="1587" w:type="dxa"/>
            <w:shd w:val="clear" w:color="auto" w:fill="D9D9D9" w:themeFill="background1" w:themeFillShade="D9"/>
            <w:vAlign w:val="center"/>
          </w:tcPr>
          <w:p w:rsidR="00555214" w:rsidRDefault="002E3FB1"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r>
              <w:rPr>
                <w:rFonts w:ascii="Arial Narrow" w:hAnsi="Arial Narrow"/>
                <w:b/>
                <w:bCs/>
                <w:color w:val="000000"/>
                <w:sz w:val="20"/>
                <w:szCs w:val="20"/>
              </w:rPr>
              <w:t>$68,023,846.20</w:t>
            </w:r>
          </w:p>
        </w:tc>
        <w:tc>
          <w:tcPr>
            <w:tcW w:w="1587" w:type="dxa"/>
            <w:shd w:val="clear" w:color="auto" w:fill="D9D9D9" w:themeFill="background1" w:themeFillShade="D9"/>
            <w:vAlign w:val="center"/>
          </w:tcPr>
          <w:p w:rsidR="00555214" w:rsidRDefault="002E3FB1"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r>
              <w:rPr>
                <w:rFonts w:ascii="Arial Narrow" w:hAnsi="Arial Narrow"/>
                <w:b/>
                <w:bCs/>
                <w:color w:val="000000"/>
                <w:sz w:val="20"/>
                <w:szCs w:val="20"/>
              </w:rPr>
              <w:t>$23,020,658.00</w:t>
            </w:r>
          </w:p>
        </w:tc>
        <w:tc>
          <w:tcPr>
            <w:tcW w:w="1587" w:type="dxa"/>
            <w:shd w:val="clear" w:color="auto" w:fill="D9D9D9" w:themeFill="background1" w:themeFillShade="D9"/>
            <w:vAlign w:val="center"/>
          </w:tcPr>
          <w:p w:rsidR="00555214" w:rsidRDefault="002E3FB1"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r>
              <w:rPr>
                <w:rFonts w:ascii="Arial Narrow" w:hAnsi="Arial Narrow"/>
                <w:b/>
                <w:bCs/>
                <w:color w:val="000000"/>
                <w:sz w:val="20"/>
                <w:szCs w:val="20"/>
              </w:rPr>
              <w:t>$4,537,770.20</w:t>
            </w:r>
          </w:p>
        </w:tc>
        <w:tc>
          <w:tcPr>
            <w:tcW w:w="1602" w:type="dxa"/>
            <w:gridSpan w:val="2"/>
            <w:shd w:val="clear" w:color="auto" w:fill="D9D9D9" w:themeFill="background1" w:themeFillShade="D9"/>
            <w:vAlign w:val="center"/>
          </w:tcPr>
          <w:p w:rsidR="00555214" w:rsidRDefault="002E3FB1" w:rsidP="0055521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r>
              <w:rPr>
                <w:rFonts w:ascii="Arial Narrow" w:hAnsi="Arial Narrow"/>
                <w:b/>
                <w:bCs/>
                <w:color w:val="000000"/>
                <w:sz w:val="20"/>
                <w:szCs w:val="20"/>
              </w:rPr>
              <w:t>$140,582,903.80</w:t>
            </w:r>
          </w:p>
        </w:tc>
      </w:tr>
    </w:tbl>
    <w:p w:rsidR="00027C7E" w:rsidRDefault="00027C7E" w:rsidP="00742EF3">
      <w:pPr>
        <w:spacing w:after="0"/>
        <w:rPr>
          <w:rFonts w:ascii="Arial Narrow" w:hAnsi="Arial Narrow" w:cs="Arial"/>
          <w:b/>
          <w:sz w:val="20"/>
          <w:szCs w:val="20"/>
        </w:rPr>
      </w:pPr>
    </w:p>
    <w:p w:rsidR="00B22BD6" w:rsidRPr="00C837DF" w:rsidRDefault="00B22BD6" w:rsidP="002B78F6">
      <w:pPr>
        <w:spacing w:after="0"/>
        <w:jc w:val="both"/>
        <w:rPr>
          <w:rFonts w:ascii="Arial Narrow" w:hAnsi="Arial Narrow" w:cs="Arial"/>
          <w:b/>
          <w:sz w:val="20"/>
          <w:szCs w:val="20"/>
        </w:rPr>
      </w:pPr>
      <w:r w:rsidRPr="00C837DF">
        <w:rPr>
          <w:rFonts w:ascii="Arial Narrow" w:hAnsi="Arial Narrow" w:cs="Arial"/>
          <w:b/>
          <w:sz w:val="20"/>
          <w:szCs w:val="20"/>
        </w:rPr>
        <w:t>CRITERIO 74</w:t>
      </w:r>
    </w:p>
    <w:p w:rsidR="00742EF3" w:rsidRDefault="00742EF3" w:rsidP="002B78F6">
      <w:pPr>
        <w:spacing w:after="0"/>
        <w:jc w:val="both"/>
        <w:rPr>
          <w:rFonts w:ascii="Arial Narrow" w:hAnsi="Arial Narrow" w:cs="Arial"/>
          <w:b/>
          <w:sz w:val="20"/>
          <w:szCs w:val="20"/>
        </w:rPr>
      </w:pPr>
      <w:r w:rsidRPr="00C837DF">
        <w:rPr>
          <w:rFonts w:ascii="Arial Narrow" w:hAnsi="Arial Narrow" w:cs="Arial"/>
          <w:b/>
          <w:sz w:val="20"/>
          <w:szCs w:val="20"/>
        </w:rPr>
        <w:t>¿Desglosa el gasto en compromisos plurianuales?</w:t>
      </w:r>
    </w:p>
    <w:p w:rsidR="005E581F" w:rsidRDefault="005E581F" w:rsidP="00742EF3">
      <w:pPr>
        <w:spacing w:after="0"/>
        <w:rPr>
          <w:rFonts w:ascii="Arial Narrow" w:hAnsi="Arial Narrow" w:cs="Arial"/>
          <w:sz w:val="20"/>
          <w:szCs w:val="20"/>
        </w:rPr>
      </w:pPr>
    </w:p>
    <w:tbl>
      <w:tblPr>
        <w:tblStyle w:val="Tabladecuadrcula4-nfasis11"/>
        <w:tblW w:w="4979" w:type="pct"/>
        <w:tblLook w:val="04A0" w:firstRow="1" w:lastRow="0" w:firstColumn="1" w:lastColumn="0" w:noHBand="0" w:noVBand="1"/>
      </w:tblPr>
      <w:tblGrid>
        <w:gridCol w:w="2831"/>
        <w:gridCol w:w="2268"/>
        <w:gridCol w:w="2129"/>
        <w:gridCol w:w="2127"/>
      </w:tblGrid>
      <w:tr w:rsidR="005E581F" w:rsidRPr="009B3B6A" w:rsidTr="005E58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13" w:type="pct"/>
            <w:shd w:val="clear" w:color="auto" w:fill="808080" w:themeFill="background1" w:themeFillShade="80"/>
            <w:hideMark/>
          </w:tcPr>
          <w:p w:rsidR="005E581F" w:rsidRPr="00DA0B35" w:rsidRDefault="005E581F" w:rsidP="00607645">
            <w:pPr>
              <w:jc w:val="center"/>
              <w:rPr>
                <w:rFonts w:ascii="Arial Narrow" w:eastAsia="Times New Roman" w:hAnsi="Arial Narrow" w:cs="Arial"/>
                <w:bCs w:val="0"/>
                <w:sz w:val="16"/>
                <w:lang w:eastAsia="es-MX"/>
              </w:rPr>
            </w:pPr>
            <w:r w:rsidRPr="00DA0B35">
              <w:rPr>
                <w:rFonts w:ascii="Arial Narrow" w:eastAsia="Times New Roman" w:hAnsi="Arial Narrow" w:cs="Arial"/>
                <w:bCs w:val="0"/>
                <w:sz w:val="16"/>
                <w:lang w:eastAsia="es-MX"/>
              </w:rPr>
              <w:t>PARTIDA ESPECÍFICA (COG)/NOMBRE DEL PROGRAMA</w:t>
            </w:r>
          </w:p>
        </w:tc>
        <w:tc>
          <w:tcPr>
            <w:tcW w:w="1212" w:type="pct"/>
            <w:shd w:val="clear" w:color="auto" w:fill="808080" w:themeFill="background1" w:themeFillShade="80"/>
            <w:hideMark/>
          </w:tcPr>
          <w:p w:rsidR="005E581F" w:rsidRPr="00DA0B35" w:rsidRDefault="005E581F" w:rsidP="0060764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16"/>
                <w:lang w:eastAsia="es-MX"/>
              </w:rPr>
            </w:pPr>
            <w:r w:rsidRPr="00DA0B35">
              <w:rPr>
                <w:rFonts w:ascii="Arial Narrow" w:eastAsia="Times New Roman" w:hAnsi="Arial Narrow" w:cs="Arial"/>
                <w:bCs w:val="0"/>
                <w:sz w:val="16"/>
                <w:lang w:eastAsia="es-MX"/>
              </w:rPr>
              <w:t>PRESUPUESTO APROBADO AÑOS ANTERIORES</w:t>
            </w:r>
          </w:p>
        </w:tc>
        <w:tc>
          <w:tcPr>
            <w:tcW w:w="1138" w:type="pct"/>
            <w:shd w:val="clear" w:color="auto" w:fill="808080" w:themeFill="background1" w:themeFillShade="80"/>
            <w:hideMark/>
          </w:tcPr>
          <w:p w:rsidR="005E581F" w:rsidRPr="00DA0B35" w:rsidRDefault="005E581F" w:rsidP="0060764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16"/>
                <w:lang w:eastAsia="es-MX"/>
              </w:rPr>
            </w:pPr>
            <w:r w:rsidRPr="00DA0B35">
              <w:rPr>
                <w:rFonts w:ascii="Arial Narrow" w:eastAsia="Times New Roman" w:hAnsi="Arial Narrow" w:cs="Arial"/>
                <w:bCs w:val="0"/>
                <w:sz w:val="16"/>
                <w:lang w:eastAsia="es-MX"/>
              </w:rPr>
              <w:t>PRESUPUESTO APROBADO PARA EL AÑO 2017</w:t>
            </w:r>
          </w:p>
        </w:tc>
        <w:tc>
          <w:tcPr>
            <w:tcW w:w="1137" w:type="pct"/>
            <w:shd w:val="clear" w:color="auto" w:fill="808080" w:themeFill="background1" w:themeFillShade="80"/>
            <w:hideMark/>
          </w:tcPr>
          <w:p w:rsidR="005E581F" w:rsidRPr="00DA0B35" w:rsidRDefault="005E581F" w:rsidP="0060764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16"/>
                <w:lang w:eastAsia="es-MX"/>
              </w:rPr>
            </w:pPr>
            <w:r w:rsidRPr="00DA0B35">
              <w:rPr>
                <w:rFonts w:ascii="Arial Narrow" w:eastAsia="Times New Roman" w:hAnsi="Arial Narrow" w:cs="Arial"/>
                <w:bCs w:val="0"/>
                <w:sz w:val="16"/>
                <w:lang w:eastAsia="es-MX"/>
              </w:rPr>
              <w:t>PRESUPUESTO APROBADO AÑOS POSTERIORES</w:t>
            </w:r>
          </w:p>
        </w:tc>
      </w:tr>
      <w:tr w:rsidR="005E581F" w:rsidRPr="009B3B6A" w:rsidTr="0060764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13" w:type="pct"/>
            <w:shd w:val="clear" w:color="auto" w:fill="auto"/>
            <w:hideMark/>
          </w:tcPr>
          <w:p w:rsidR="005E581F" w:rsidRPr="0022286E" w:rsidRDefault="00A96466" w:rsidP="00A96466">
            <w:pPr>
              <w:jc w:val="both"/>
              <w:rPr>
                <w:rFonts w:ascii="Arial Narrow" w:eastAsia="Times New Roman" w:hAnsi="Arial Narrow" w:cs="Arial"/>
                <w:b w:val="0"/>
                <w:color w:val="000000"/>
                <w:sz w:val="20"/>
                <w:lang w:eastAsia="es-MX"/>
              </w:rPr>
            </w:pPr>
            <w:r>
              <w:rPr>
                <w:rFonts w:ascii="Arial Narrow" w:eastAsia="Times New Roman" w:hAnsi="Arial Narrow" w:cs="Arial"/>
                <w:b w:val="0"/>
                <w:color w:val="000000"/>
                <w:sz w:val="20"/>
                <w:lang w:val="es-ES" w:eastAsia="es-MX"/>
              </w:rPr>
              <w:t>Ninguno</w:t>
            </w:r>
          </w:p>
        </w:tc>
        <w:tc>
          <w:tcPr>
            <w:tcW w:w="1212" w:type="pct"/>
            <w:shd w:val="clear" w:color="auto" w:fill="auto"/>
          </w:tcPr>
          <w:p w:rsidR="005E581F" w:rsidRPr="0022286E" w:rsidRDefault="005E581F" w:rsidP="0060764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lang w:eastAsia="es-MX"/>
              </w:rPr>
            </w:pPr>
          </w:p>
        </w:tc>
        <w:tc>
          <w:tcPr>
            <w:tcW w:w="1138" w:type="pct"/>
            <w:shd w:val="clear" w:color="auto" w:fill="auto"/>
          </w:tcPr>
          <w:p w:rsidR="005E581F" w:rsidRPr="0022286E" w:rsidRDefault="005E581F" w:rsidP="0060764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lang w:eastAsia="es-MX"/>
              </w:rPr>
            </w:pPr>
          </w:p>
        </w:tc>
        <w:tc>
          <w:tcPr>
            <w:tcW w:w="1137" w:type="pct"/>
            <w:shd w:val="clear" w:color="auto" w:fill="auto"/>
          </w:tcPr>
          <w:p w:rsidR="005E581F" w:rsidRPr="0022286E" w:rsidRDefault="00A96466" w:rsidP="0060764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lang w:eastAsia="es-MX"/>
              </w:rPr>
            </w:pPr>
            <w:r>
              <w:rPr>
                <w:rFonts w:ascii="Arial Narrow" w:eastAsia="Times New Roman" w:hAnsi="Arial Narrow" w:cs="Arial"/>
                <w:color w:val="000000"/>
                <w:sz w:val="20"/>
                <w:lang w:eastAsia="es-MX"/>
              </w:rPr>
              <w:t>$0.00</w:t>
            </w:r>
          </w:p>
        </w:tc>
      </w:tr>
      <w:tr w:rsidR="005E581F" w:rsidRPr="009B3B6A" w:rsidTr="00607645">
        <w:trPr>
          <w:trHeight w:val="290"/>
        </w:trPr>
        <w:tc>
          <w:tcPr>
            <w:cnfStyle w:val="001000000000" w:firstRow="0" w:lastRow="0" w:firstColumn="1" w:lastColumn="0" w:oddVBand="0" w:evenVBand="0" w:oddHBand="0" w:evenHBand="0" w:firstRowFirstColumn="0" w:firstRowLastColumn="0" w:lastRowFirstColumn="0" w:lastRowLastColumn="0"/>
            <w:tcW w:w="1513" w:type="pct"/>
            <w:shd w:val="clear" w:color="auto" w:fill="D9D9D9" w:themeFill="background1" w:themeFillShade="D9"/>
            <w:hideMark/>
          </w:tcPr>
          <w:p w:rsidR="005E581F" w:rsidRPr="0022286E" w:rsidRDefault="005E581F" w:rsidP="00607645">
            <w:pPr>
              <w:rPr>
                <w:rFonts w:ascii="Arial Narrow" w:eastAsia="Times New Roman" w:hAnsi="Arial Narrow" w:cs="Arial"/>
                <w:bCs w:val="0"/>
                <w:color w:val="000000"/>
                <w:sz w:val="20"/>
                <w:lang w:eastAsia="es-MX"/>
              </w:rPr>
            </w:pPr>
            <w:r w:rsidRPr="0022286E">
              <w:rPr>
                <w:rFonts w:ascii="Arial Narrow" w:eastAsia="Times New Roman" w:hAnsi="Arial Narrow" w:cs="Arial"/>
                <w:bCs w:val="0"/>
                <w:color w:val="000000"/>
                <w:sz w:val="20"/>
                <w:lang w:eastAsia="es-MX"/>
              </w:rPr>
              <w:t>TOTAL</w:t>
            </w:r>
          </w:p>
        </w:tc>
        <w:tc>
          <w:tcPr>
            <w:tcW w:w="1212" w:type="pct"/>
            <w:shd w:val="clear" w:color="auto" w:fill="D9D9D9" w:themeFill="background1" w:themeFillShade="D9"/>
            <w:vAlign w:val="center"/>
          </w:tcPr>
          <w:p w:rsidR="005E581F" w:rsidRDefault="005E581F" w:rsidP="0060764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p>
        </w:tc>
        <w:tc>
          <w:tcPr>
            <w:tcW w:w="1138" w:type="pct"/>
            <w:shd w:val="clear" w:color="auto" w:fill="D9D9D9" w:themeFill="background1" w:themeFillShade="D9"/>
            <w:vAlign w:val="center"/>
          </w:tcPr>
          <w:p w:rsidR="005E581F" w:rsidRDefault="005E581F" w:rsidP="0060764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p>
        </w:tc>
        <w:tc>
          <w:tcPr>
            <w:tcW w:w="1137" w:type="pct"/>
            <w:shd w:val="clear" w:color="auto" w:fill="D9D9D9" w:themeFill="background1" w:themeFillShade="D9"/>
            <w:vAlign w:val="center"/>
          </w:tcPr>
          <w:p w:rsidR="005E581F" w:rsidRDefault="00A96466" w:rsidP="0060764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0"/>
                <w:szCs w:val="20"/>
              </w:rPr>
            </w:pPr>
            <w:r>
              <w:rPr>
                <w:rFonts w:ascii="Arial Narrow" w:hAnsi="Arial Narrow"/>
                <w:b/>
                <w:bCs/>
                <w:color w:val="000000"/>
                <w:sz w:val="20"/>
                <w:szCs w:val="20"/>
              </w:rPr>
              <w:t>$0.00</w:t>
            </w:r>
          </w:p>
        </w:tc>
      </w:tr>
    </w:tbl>
    <w:p w:rsidR="00027C7E" w:rsidRDefault="00027C7E" w:rsidP="002B78F6">
      <w:pPr>
        <w:spacing w:after="0"/>
        <w:jc w:val="both"/>
        <w:rPr>
          <w:rFonts w:ascii="Arial Narrow" w:hAnsi="Arial Narrow" w:cs="Arial"/>
          <w:b/>
          <w:sz w:val="20"/>
          <w:szCs w:val="20"/>
        </w:rPr>
      </w:pPr>
    </w:p>
    <w:p w:rsidR="00B22BD6" w:rsidRPr="00B36931" w:rsidRDefault="00B22BD6" w:rsidP="002B78F6">
      <w:pPr>
        <w:spacing w:after="0"/>
        <w:jc w:val="both"/>
        <w:rPr>
          <w:rFonts w:ascii="Arial Narrow" w:hAnsi="Arial Narrow" w:cs="Arial"/>
          <w:b/>
          <w:sz w:val="20"/>
          <w:szCs w:val="20"/>
        </w:rPr>
      </w:pPr>
      <w:r w:rsidRPr="00B36931">
        <w:rPr>
          <w:rFonts w:ascii="Arial Narrow" w:hAnsi="Arial Narrow" w:cs="Arial"/>
          <w:b/>
          <w:sz w:val="20"/>
          <w:szCs w:val="20"/>
        </w:rPr>
        <w:t>CRITERIO 75</w:t>
      </w:r>
    </w:p>
    <w:p w:rsidR="00742EF3" w:rsidRDefault="00742EF3" w:rsidP="002B78F6">
      <w:pPr>
        <w:spacing w:after="0"/>
        <w:jc w:val="both"/>
        <w:rPr>
          <w:rFonts w:ascii="Arial Narrow" w:hAnsi="Arial Narrow" w:cs="Arial"/>
          <w:b/>
          <w:sz w:val="20"/>
          <w:szCs w:val="20"/>
        </w:rPr>
      </w:pPr>
      <w:r w:rsidRPr="00B36931">
        <w:rPr>
          <w:rFonts w:ascii="Arial Narrow" w:hAnsi="Arial Narrow" w:cs="Arial"/>
          <w:b/>
          <w:sz w:val="20"/>
          <w:szCs w:val="20"/>
        </w:rPr>
        <w:t>¿Desglosa el pago para contratos de asociaciones público privadas?</w:t>
      </w:r>
    </w:p>
    <w:p w:rsidR="00027C7E" w:rsidRPr="00B36931" w:rsidRDefault="00027C7E" w:rsidP="002B78F6">
      <w:pPr>
        <w:spacing w:after="0"/>
        <w:jc w:val="both"/>
        <w:rPr>
          <w:rFonts w:ascii="Arial Narrow" w:hAnsi="Arial Narrow" w:cs="Arial"/>
          <w:b/>
          <w:sz w:val="20"/>
          <w:szCs w:val="20"/>
        </w:rPr>
      </w:pPr>
    </w:p>
    <w:p w:rsidR="00027C7E" w:rsidRDefault="00027C7E" w:rsidP="00027C7E">
      <w:pPr>
        <w:spacing w:after="0"/>
        <w:jc w:val="both"/>
        <w:rPr>
          <w:rFonts w:ascii="Arial Narrow" w:hAnsi="Arial Narrow" w:cs="Arial"/>
          <w:sz w:val="20"/>
          <w:szCs w:val="20"/>
        </w:rPr>
      </w:pPr>
      <w:r>
        <w:rPr>
          <w:rFonts w:ascii="Arial Narrow" w:hAnsi="Arial Narrow" w:cs="Arial"/>
          <w:sz w:val="20"/>
          <w:szCs w:val="20"/>
        </w:rPr>
        <w:t xml:space="preserve">El H. Ayuntamiento del municipio de </w:t>
      </w:r>
      <w:r w:rsidR="003D77CC">
        <w:rPr>
          <w:rFonts w:ascii="Arial Narrow" w:hAnsi="Arial Narrow" w:cs="Arial"/>
          <w:sz w:val="20"/>
          <w:szCs w:val="20"/>
        </w:rPr>
        <w:t>Huejotzingo</w:t>
      </w:r>
      <w:r>
        <w:rPr>
          <w:rFonts w:ascii="Arial Narrow" w:hAnsi="Arial Narrow" w:cs="Arial"/>
          <w:sz w:val="20"/>
          <w:szCs w:val="20"/>
        </w:rPr>
        <w:t xml:space="preserve">, Puebla, no presupuestó recursos por concepto de pago de </w:t>
      </w:r>
      <w:r w:rsidRPr="003B0B95">
        <w:rPr>
          <w:rFonts w:ascii="Arial Narrow" w:hAnsi="Arial Narrow" w:cs="Arial"/>
          <w:sz w:val="20"/>
          <w:szCs w:val="20"/>
        </w:rPr>
        <w:t>contratos de asociaciones público privadas</w:t>
      </w:r>
      <w:r>
        <w:rPr>
          <w:rFonts w:ascii="Arial Narrow" w:hAnsi="Arial Narrow" w:cs="Arial"/>
          <w:sz w:val="20"/>
          <w:szCs w:val="20"/>
        </w:rPr>
        <w:t>, toda vez que no ha suscrito instrumentos de desarrollo bajo la modalidad asociación público privadas.</w:t>
      </w:r>
    </w:p>
    <w:p w:rsidR="00274F2A" w:rsidRPr="00EB6A2D" w:rsidRDefault="00274F2A" w:rsidP="00742EF3">
      <w:pPr>
        <w:spacing w:after="0"/>
        <w:rPr>
          <w:rFonts w:ascii="Arial Narrow" w:hAnsi="Arial Narrow" w:cs="Arial"/>
          <w:sz w:val="20"/>
          <w:szCs w:val="20"/>
        </w:rPr>
      </w:pPr>
    </w:p>
    <w:tbl>
      <w:tblPr>
        <w:tblStyle w:val="Tabladecuadrcula4-nfasis11"/>
        <w:tblW w:w="0" w:type="auto"/>
        <w:jc w:val="center"/>
        <w:tblLook w:val="04A0" w:firstRow="1" w:lastRow="0" w:firstColumn="1" w:lastColumn="0" w:noHBand="0" w:noVBand="1"/>
      </w:tblPr>
      <w:tblGrid>
        <w:gridCol w:w="7366"/>
        <w:gridCol w:w="2028"/>
      </w:tblGrid>
      <w:tr w:rsidR="00274F2A" w:rsidTr="005E5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808080" w:themeFill="background1" w:themeFillShade="80"/>
          </w:tcPr>
          <w:p w:rsidR="00274F2A" w:rsidRPr="00DA0B35" w:rsidRDefault="00274F2A" w:rsidP="00442344">
            <w:pPr>
              <w:jc w:val="center"/>
              <w:rPr>
                <w:rFonts w:ascii="Arial Narrow" w:hAnsi="Arial Narrow" w:cs="Arial"/>
                <w:sz w:val="20"/>
                <w:szCs w:val="20"/>
              </w:rPr>
            </w:pPr>
            <w:r w:rsidRPr="00DA0B35">
              <w:rPr>
                <w:rFonts w:ascii="Arial Narrow" w:hAnsi="Arial Narrow" w:cs="Arial"/>
                <w:sz w:val="20"/>
                <w:szCs w:val="20"/>
              </w:rPr>
              <w:t>CONTRATOS</w:t>
            </w:r>
            <w:r w:rsidR="00B36931" w:rsidRPr="00DA0B35">
              <w:rPr>
                <w:rFonts w:ascii="Arial Narrow" w:hAnsi="Arial Narrow" w:cs="Arial"/>
                <w:sz w:val="20"/>
                <w:szCs w:val="20"/>
              </w:rPr>
              <w:t xml:space="preserve"> DE ASOCIACIONES PÚBLICO PRIVADAS</w:t>
            </w:r>
          </w:p>
        </w:tc>
        <w:tc>
          <w:tcPr>
            <w:tcW w:w="2028" w:type="dxa"/>
            <w:shd w:val="clear" w:color="auto" w:fill="808080" w:themeFill="background1" w:themeFillShade="80"/>
          </w:tcPr>
          <w:p w:rsidR="00274F2A" w:rsidRPr="00DA0B35" w:rsidRDefault="0022286E" w:rsidP="00CD100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274F2A" w:rsidTr="00B364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rsidR="00274F2A" w:rsidRPr="00DA0B35" w:rsidRDefault="00082CE1" w:rsidP="00082CE1">
            <w:pPr>
              <w:rPr>
                <w:rFonts w:ascii="Arial Narrow" w:hAnsi="Arial Narrow" w:cs="Arial"/>
                <w:b w:val="0"/>
                <w:sz w:val="20"/>
                <w:szCs w:val="20"/>
              </w:rPr>
            </w:pPr>
            <w:r>
              <w:rPr>
                <w:rFonts w:ascii="Arial Narrow" w:hAnsi="Arial Narrow" w:cs="Arial"/>
                <w:b w:val="0"/>
                <w:sz w:val="20"/>
                <w:szCs w:val="20"/>
              </w:rPr>
              <w:t>Ninguno</w:t>
            </w:r>
          </w:p>
        </w:tc>
        <w:tc>
          <w:tcPr>
            <w:tcW w:w="2028" w:type="dxa"/>
            <w:shd w:val="clear" w:color="auto" w:fill="auto"/>
          </w:tcPr>
          <w:p w:rsidR="00274F2A" w:rsidRPr="00DA0B35" w:rsidRDefault="00274F2A" w:rsidP="00CD100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DA0B35">
              <w:rPr>
                <w:rFonts w:ascii="Arial Narrow" w:hAnsi="Arial Narrow" w:cs="Arial"/>
                <w:sz w:val="20"/>
                <w:szCs w:val="20"/>
              </w:rPr>
              <w:t>$0.00</w:t>
            </w:r>
          </w:p>
        </w:tc>
      </w:tr>
      <w:tr w:rsidR="00D2779C" w:rsidTr="00B36416">
        <w:trPr>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D9D9D9" w:themeFill="background1" w:themeFillShade="D9"/>
          </w:tcPr>
          <w:p w:rsidR="00D2779C" w:rsidRPr="00DA0B35" w:rsidRDefault="00D2779C" w:rsidP="00D2779C">
            <w:pPr>
              <w:rPr>
                <w:rFonts w:ascii="Arial Narrow" w:hAnsi="Arial Narrow" w:cs="Arial"/>
                <w:sz w:val="20"/>
                <w:szCs w:val="20"/>
              </w:rPr>
            </w:pPr>
            <w:r w:rsidRPr="00DA0B35">
              <w:rPr>
                <w:rFonts w:ascii="Arial Narrow" w:hAnsi="Arial Narrow" w:cs="Arial"/>
                <w:sz w:val="20"/>
                <w:szCs w:val="20"/>
              </w:rPr>
              <w:t>TOTAL</w:t>
            </w:r>
          </w:p>
        </w:tc>
        <w:tc>
          <w:tcPr>
            <w:tcW w:w="2028" w:type="dxa"/>
            <w:shd w:val="clear" w:color="auto" w:fill="D9D9D9" w:themeFill="background1" w:themeFillShade="D9"/>
          </w:tcPr>
          <w:p w:rsidR="00D2779C" w:rsidRPr="00DA0B35" w:rsidRDefault="00D2779C" w:rsidP="00D2779C">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DA0B35">
              <w:rPr>
                <w:rFonts w:ascii="Arial Narrow" w:hAnsi="Arial Narrow" w:cs="Arial"/>
                <w:b/>
                <w:sz w:val="20"/>
                <w:szCs w:val="20"/>
              </w:rPr>
              <w:t>$0.00</w:t>
            </w:r>
          </w:p>
        </w:tc>
      </w:tr>
    </w:tbl>
    <w:p w:rsidR="0033603D" w:rsidRDefault="0033603D">
      <w:pPr>
        <w:rPr>
          <w:rFonts w:ascii="Arial Narrow" w:hAnsi="Arial Narrow" w:cs="Arial"/>
          <w:b/>
          <w:sz w:val="20"/>
          <w:szCs w:val="20"/>
        </w:rPr>
      </w:pPr>
      <w:r>
        <w:rPr>
          <w:rFonts w:ascii="Arial Narrow" w:hAnsi="Arial Narrow" w:cs="Arial"/>
          <w:b/>
          <w:sz w:val="20"/>
          <w:szCs w:val="20"/>
        </w:rPr>
        <w:br w:type="page"/>
      </w: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lastRenderedPageBreak/>
        <w:t>CRITERIO 76</w:t>
      </w:r>
    </w:p>
    <w:p w:rsidR="00742EF3" w:rsidRDefault="00742EF3" w:rsidP="002B78F6">
      <w:pPr>
        <w:spacing w:after="0"/>
        <w:jc w:val="both"/>
        <w:rPr>
          <w:rFonts w:ascii="Arial Narrow" w:hAnsi="Arial Narrow" w:cs="Arial"/>
          <w:b/>
          <w:sz w:val="20"/>
          <w:szCs w:val="20"/>
        </w:rPr>
      </w:pPr>
      <w:r w:rsidRPr="00742EF3">
        <w:rPr>
          <w:rFonts w:ascii="Arial Narrow" w:hAnsi="Arial Narrow" w:cs="Arial"/>
          <w:b/>
          <w:sz w:val="20"/>
          <w:szCs w:val="20"/>
        </w:rPr>
        <w:t xml:space="preserve">¿Contiene el anexo transversal para la </w:t>
      </w:r>
      <w:r w:rsidR="00891D4D" w:rsidRPr="00742EF3">
        <w:rPr>
          <w:rFonts w:ascii="Arial Narrow" w:hAnsi="Arial Narrow" w:cs="Arial"/>
          <w:b/>
          <w:sz w:val="20"/>
          <w:szCs w:val="20"/>
        </w:rPr>
        <w:t>atención</w:t>
      </w:r>
      <w:r w:rsidRPr="00742EF3">
        <w:rPr>
          <w:rFonts w:ascii="Arial Narrow" w:hAnsi="Arial Narrow" w:cs="Arial"/>
          <w:b/>
          <w:sz w:val="20"/>
          <w:szCs w:val="20"/>
        </w:rPr>
        <w:t xml:space="preserve"> de las niñas, niños y adolescentes (UNICEF)?</w:t>
      </w:r>
    </w:p>
    <w:p w:rsidR="00EB6A2D" w:rsidRDefault="00EB6A2D" w:rsidP="002B78F6">
      <w:pPr>
        <w:spacing w:after="0"/>
        <w:jc w:val="both"/>
        <w:rPr>
          <w:rFonts w:ascii="Arial Narrow" w:hAnsi="Arial Narrow" w:cs="Arial"/>
          <w:sz w:val="20"/>
          <w:szCs w:val="20"/>
        </w:rPr>
      </w:pPr>
      <w:r w:rsidRPr="00EB6A2D">
        <w:rPr>
          <w:rFonts w:ascii="Arial Narrow" w:hAnsi="Arial Narrow" w:cs="Arial"/>
          <w:sz w:val="20"/>
          <w:szCs w:val="20"/>
        </w:rPr>
        <w:t>Cabe menciona</w:t>
      </w:r>
      <w:r w:rsidR="00891D4D">
        <w:rPr>
          <w:rFonts w:ascii="Arial Narrow" w:hAnsi="Arial Narrow" w:cs="Arial"/>
          <w:sz w:val="20"/>
          <w:szCs w:val="20"/>
        </w:rPr>
        <w:t>r que para el criterio número 76</w:t>
      </w:r>
      <w:r w:rsidRPr="00EB6A2D">
        <w:rPr>
          <w:rFonts w:ascii="Arial Narrow" w:hAnsi="Arial Narrow" w:cs="Arial"/>
          <w:sz w:val="20"/>
          <w:szCs w:val="20"/>
        </w:rPr>
        <w:t xml:space="preserve"> del IIPM emitido por el IMCO; el presupuesto de egres</w:t>
      </w:r>
      <w:r w:rsidR="00891D4D">
        <w:rPr>
          <w:rFonts w:ascii="Arial Narrow" w:hAnsi="Arial Narrow" w:cs="Arial"/>
          <w:sz w:val="20"/>
          <w:szCs w:val="20"/>
        </w:rPr>
        <w:t>os para el ejercicio fiscal 2017</w:t>
      </w:r>
      <w:r w:rsidRPr="00EB6A2D">
        <w:rPr>
          <w:rFonts w:ascii="Arial Narrow" w:hAnsi="Arial Narrow" w:cs="Arial"/>
          <w:sz w:val="20"/>
          <w:szCs w:val="20"/>
        </w:rPr>
        <w:t>, NO contempla presupuesto en el rubro de Asistencia Social para la atención de niñas, niños y adolescentes o de grupos vulnerables del municipio.</w:t>
      </w:r>
    </w:p>
    <w:p w:rsidR="00DA0B35" w:rsidRPr="00EB6A2D" w:rsidRDefault="00DA0B35" w:rsidP="00742EF3">
      <w:pPr>
        <w:spacing w:after="0"/>
        <w:rPr>
          <w:rFonts w:ascii="Arial Narrow" w:hAnsi="Arial Narrow" w:cs="Arial"/>
          <w:sz w:val="20"/>
          <w:szCs w:val="20"/>
        </w:rPr>
      </w:pPr>
    </w:p>
    <w:tbl>
      <w:tblPr>
        <w:tblStyle w:val="Tabladecuadrcula4-nfasis11"/>
        <w:tblW w:w="9396" w:type="dxa"/>
        <w:jc w:val="center"/>
        <w:tblLook w:val="04A0" w:firstRow="1" w:lastRow="0" w:firstColumn="1" w:lastColumn="0" w:noHBand="0" w:noVBand="1"/>
      </w:tblPr>
      <w:tblGrid>
        <w:gridCol w:w="1519"/>
        <w:gridCol w:w="1729"/>
        <w:gridCol w:w="4692"/>
        <w:gridCol w:w="1456"/>
      </w:tblGrid>
      <w:tr w:rsidR="00DA0B35" w:rsidRPr="00F37865" w:rsidTr="003A601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96" w:type="dxa"/>
            <w:gridSpan w:val="4"/>
            <w:shd w:val="clear" w:color="auto" w:fill="808080" w:themeFill="background1" w:themeFillShade="80"/>
          </w:tcPr>
          <w:p w:rsidR="00DA0B35" w:rsidRPr="00DA0B35" w:rsidRDefault="00DA0B35" w:rsidP="0018530F">
            <w:pPr>
              <w:jc w:val="center"/>
              <w:rPr>
                <w:rFonts w:ascii="Arial Narrow" w:eastAsia="Times New Roman" w:hAnsi="Arial Narrow" w:cs="Arial"/>
                <w:bCs w:val="0"/>
                <w:sz w:val="20"/>
                <w:szCs w:val="20"/>
                <w:lang w:eastAsia="es-MX"/>
              </w:rPr>
            </w:pPr>
            <w:r w:rsidRPr="00DA0B35">
              <w:rPr>
                <w:rFonts w:ascii="Arial Narrow" w:eastAsia="Times New Roman" w:hAnsi="Arial Narrow" w:cs="Arial"/>
                <w:sz w:val="20"/>
                <w:szCs w:val="20"/>
                <w:lang w:eastAsia="es-MX"/>
              </w:rPr>
              <w:t>ANEXO TRANSVERSAL PARA LA ATENCIÓN DE NIÑAS, NIÑOS Y ADOLECENTES</w:t>
            </w:r>
          </w:p>
        </w:tc>
      </w:tr>
      <w:tr w:rsidR="00424E06" w:rsidRPr="00F37865" w:rsidTr="003A60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9" w:type="dxa"/>
            <w:shd w:val="clear" w:color="auto" w:fill="FBE4D5" w:themeFill="accent2" w:themeFillTint="33"/>
            <w:noWrap/>
            <w:vAlign w:val="center"/>
            <w:hideMark/>
          </w:tcPr>
          <w:p w:rsidR="00B36931" w:rsidRPr="00BD674B" w:rsidRDefault="00B36931" w:rsidP="0018530F">
            <w:pPr>
              <w:jc w:val="center"/>
              <w:rPr>
                <w:rFonts w:ascii="Arial Narrow" w:eastAsia="Times New Roman" w:hAnsi="Arial Narrow" w:cs="Arial"/>
                <w:bCs w:val="0"/>
                <w:color w:val="000000" w:themeColor="text1"/>
                <w:sz w:val="20"/>
                <w:szCs w:val="20"/>
                <w:lang w:eastAsia="es-MX"/>
              </w:rPr>
            </w:pPr>
            <w:r w:rsidRPr="00BD674B">
              <w:rPr>
                <w:rFonts w:ascii="Arial Narrow" w:eastAsia="Times New Roman" w:hAnsi="Arial Narrow" w:cs="Arial"/>
                <w:color w:val="000000" w:themeColor="text1"/>
                <w:sz w:val="20"/>
                <w:szCs w:val="20"/>
                <w:lang w:eastAsia="es-MX"/>
              </w:rPr>
              <w:t>DEPENDENCIA</w:t>
            </w:r>
          </w:p>
        </w:tc>
        <w:tc>
          <w:tcPr>
            <w:tcW w:w="1729" w:type="dxa"/>
            <w:shd w:val="clear" w:color="auto" w:fill="FBE4D5" w:themeFill="accent2" w:themeFillTint="33"/>
            <w:vAlign w:val="center"/>
          </w:tcPr>
          <w:p w:rsidR="00B36931" w:rsidRPr="00BD674B" w:rsidRDefault="00B36931" w:rsidP="0018530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themeColor="text1"/>
                <w:sz w:val="20"/>
                <w:szCs w:val="20"/>
                <w:lang w:eastAsia="es-MX"/>
              </w:rPr>
            </w:pPr>
            <w:r w:rsidRPr="00BD674B">
              <w:rPr>
                <w:rFonts w:ascii="Arial Narrow" w:eastAsia="Times New Roman" w:hAnsi="Arial Narrow" w:cs="Arial"/>
                <w:b/>
                <w:bCs/>
                <w:color w:val="000000" w:themeColor="text1"/>
                <w:sz w:val="20"/>
                <w:szCs w:val="20"/>
                <w:lang w:eastAsia="es-MX"/>
              </w:rPr>
              <w:t>CLAVE PRESUPUESTARIA</w:t>
            </w:r>
          </w:p>
        </w:tc>
        <w:tc>
          <w:tcPr>
            <w:tcW w:w="4692" w:type="dxa"/>
            <w:shd w:val="clear" w:color="auto" w:fill="FBE4D5" w:themeFill="accent2" w:themeFillTint="33"/>
            <w:noWrap/>
            <w:vAlign w:val="center"/>
            <w:hideMark/>
          </w:tcPr>
          <w:p w:rsidR="00B36931" w:rsidRPr="00BD674B" w:rsidRDefault="00B36931" w:rsidP="0018530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themeColor="text1"/>
                <w:sz w:val="20"/>
                <w:szCs w:val="20"/>
                <w:lang w:eastAsia="es-MX"/>
              </w:rPr>
            </w:pPr>
            <w:r w:rsidRPr="00BD674B">
              <w:rPr>
                <w:rFonts w:ascii="Arial Narrow" w:eastAsia="Times New Roman" w:hAnsi="Arial Narrow" w:cs="Arial"/>
                <w:b/>
                <w:bCs/>
                <w:color w:val="000000" w:themeColor="text1"/>
                <w:sz w:val="20"/>
                <w:szCs w:val="20"/>
                <w:lang w:eastAsia="es-MX"/>
              </w:rPr>
              <w:t>NOMBRE DEL PROGRAMA/CLAVE</w:t>
            </w:r>
          </w:p>
        </w:tc>
        <w:tc>
          <w:tcPr>
            <w:tcW w:w="1456" w:type="dxa"/>
            <w:shd w:val="clear" w:color="auto" w:fill="FBE4D5" w:themeFill="accent2" w:themeFillTint="33"/>
            <w:noWrap/>
            <w:vAlign w:val="center"/>
            <w:hideMark/>
          </w:tcPr>
          <w:p w:rsidR="00B36931" w:rsidRPr="00BD674B" w:rsidRDefault="00B36931" w:rsidP="0018530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themeColor="text1"/>
                <w:sz w:val="20"/>
                <w:szCs w:val="20"/>
                <w:lang w:eastAsia="es-MX"/>
              </w:rPr>
            </w:pPr>
            <w:r w:rsidRPr="00BD674B">
              <w:rPr>
                <w:rFonts w:ascii="Arial Narrow" w:eastAsia="Times New Roman" w:hAnsi="Arial Narrow" w:cs="Arial"/>
                <w:b/>
                <w:bCs/>
                <w:color w:val="000000" w:themeColor="text1"/>
                <w:sz w:val="20"/>
                <w:szCs w:val="20"/>
                <w:lang w:eastAsia="es-MX"/>
              </w:rPr>
              <w:t xml:space="preserve">PRESUPUESTO APROBADO </w:t>
            </w:r>
          </w:p>
        </w:tc>
      </w:tr>
      <w:tr w:rsidR="00424E06" w:rsidRPr="00F37865" w:rsidTr="003D77CC">
        <w:trPr>
          <w:trHeight w:val="300"/>
          <w:jc w:val="center"/>
        </w:trPr>
        <w:tc>
          <w:tcPr>
            <w:cnfStyle w:val="001000000000" w:firstRow="0" w:lastRow="0" w:firstColumn="1" w:lastColumn="0" w:oddVBand="0" w:evenVBand="0" w:oddHBand="0" w:evenHBand="0" w:firstRowFirstColumn="0" w:firstRowLastColumn="0" w:lastRowFirstColumn="0" w:lastRowLastColumn="0"/>
            <w:tcW w:w="1519" w:type="dxa"/>
            <w:vMerge w:val="restart"/>
            <w:noWrap/>
            <w:hideMark/>
          </w:tcPr>
          <w:p w:rsidR="00424E06" w:rsidRPr="00BD674B" w:rsidRDefault="00424E06" w:rsidP="0018530F">
            <w:pPr>
              <w:jc w:val="center"/>
              <w:rPr>
                <w:rFonts w:ascii="Arial Narrow" w:eastAsia="Times New Roman" w:hAnsi="Arial Narrow" w:cs="Arial"/>
                <w:bCs w:val="0"/>
                <w:color w:val="000000"/>
                <w:sz w:val="20"/>
                <w:szCs w:val="20"/>
                <w:lang w:eastAsia="es-MX"/>
              </w:rPr>
            </w:pPr>
            <w:r w:rsidRPr="00BD674B">
              <w:rPr>
                <w:rFonts w:ascii="Arial Narrow" w:eastAsia="Times New Roman" w:hAnsi="Arial Narrow" w:cs="Arial"/>
                <w:color w:val="000000"/>
                <w:sz w:val="20"/>
                <w:szCs w:val="20"/>
                <w:lang w:eastAsia="es-MX"/>
              </w:rPr>
              <w:t>DIF Municipal</w:t>
            </w:r>
          </w:p>
        </w:tc>
        <w:tc>
          <w:tcPr>
            <w:tcW w:w="1729" w:type="dxa"/>
            <w:vMerge w:val="restart"/>
          </w:tcPr>
          <w:p w:rsidR="00424E06" w:rsidRDefault="00424E06" w:rsidP="00BD674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000000"/>
                <w:sz w:val="20"/>
                <w:szCs w:val="20"/>
                <w:lang w:eastAsia="es-MX"/>
              </w:rPr>
            </w:pPr>
          </w:p>
          <w:p w:rsidR="00BD55A9" w:rsidRPr="00F37865" w:rsidRDefault="00C6333D" w:rsidP="00BD674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000000"/>
                <w:sz w:val="20"/>
                <w:szCs w:val="20"/>
                <w:lang w:eastAsia="es-MX"/>
              </w:rPr>
            </w:pPr>
            <w:r>
              <w:rPr>
                <w:rFonts w:ascii="Arial Narrow" w:eastAsia="Times New Roman" w:hAnsi="Arial Narrow" w:cs="Arial"/>
                <w:b/>
                <w:bCs/>
                <w:color w:val="000000"/>
                <w:sz w:val="20"/>
                <w:szCs w:val="20"/>
                <w:lang w:eastAsia="es-MX"/>
              </w:rPr>
              <w:t>4.3.9</w:t>
            </w:r>
          </w:p>
        </w:tc>
        <w:tc>
          <w:tcPr>
            <w:tcW w:w="4692" w:type="dxa"/>
            <w:shd w:val="clear" w:color="auto" w:fill="auto"/>
            <w:noWrap/>
            <w:hideMark/>
          </w:tcPr>
          <w:p w:rsidR="00424E06" w:rsidRPr="00F37865" w:rsidRDefault="00424E06" w:rsidP="0018530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000000"/>
                <w:sz w:val="20"/>
                <w:szCs w:val="20"/>
                <w:lang w:eastAsia="es-MX"/>
              </w:rPr>
            </w:pPr>
            <w:r w:rsidRPr="00F37865">
              <w:rPr>
                <w:rFonts w:ascii="Arial Narrow" w:eastAsia="Times New Roman" w:hAnsi="Arial Narrow" w:cs="Arial"/>
                <w:b/>
                <w:bCs/>
                <w:color w:val="000000"/>
                <w:sz w:val="20"/>
                <w:szCs w:val="20"/>
                <w:lang w:eastAsia="es-MX"/>
              </w:rPr>
              <w:t>Desarrollo Integral de la Familia y Asistencia Social</w:t>
            </w:r>
          </w:p>
        </w:tc>
        <w:tc>
          <w:tcPr>
            <w:tcW w:w="1456" w:type="dxa"/>
            <w:shd w:val="clear" w:color="auto" w:fill="auto"/>
            <w:noWrap/>
          </w:tcPr>
          <w:p w:rsidR="00424E06" w:rsidRPr="00B36931" w:rsidRDefault="00555214" w:rsidP="00825A5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000000"/>
                <w:sz w:val="20"/>
                <w:szCs w:val="20"/>
                <w:lang w:eastAsia="es-MX"/>
              </w:rPr>
            </w:pPr>
            <w:r>
              <w:rPr>
                <w:b/>
              </w:rPr>
              <w:t>$ 699,809.55</w:t>
            </w:r>
          </w:p>
        </w:tc>
      </w:tr>
      <w:tr w:rsidR="00424E06" w:rsidRPr="00F37865" w:rsidTr="003D77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9" w:type="dxa"/>
            <w:vMerge/>
            <w:hideMark/>
          </w:tcPr>
          <w:p w:rsidR="00424E06" w:rsidRPr="00BD674B" w:rsidRDefault="00424E06" w:rsidP="00B36931">
            <w:pPr>
              <w:rPr>
                <w:rFonts w:ascii="Arial Narrow" w:eastAsia="Times New Roman" w:hAnsi="Arial Narrow" w:cs="Arial"/>
                <w:bCs w:val="0"/>
                <w:color w:val="000000"/>
                <w:sz w:val="20"/>
                <w:szCs w:val="20"/>
                <w:lang w:eastAsia="es-MX"/>
              </w:rPr>
            </w:pPr>
          </w:p>
        </w:tc>
        <w:tc>
          <w:tcPr>
            <w:tcW w:w="1729" w:type="dxa"/>
            <w:vMerge/>
          </w:tcPr>
          <w:p w:rsidR="00424E06" w:rsidRPr="00F37865" w:rsidRDefault="00424E06" w:rsidP="00BD674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es-MX"/>
              </w:rPr>
            </w:pPr>
          </w:p>
        </w:tc>
        <w:tc>
          <w:tcPr>
            <w:tcW w:w="4692" w:type="dxa"/>
            <w:shd w:val="clear" w:color="auto" w:fill="auto"/>
            <w:noWrap/>
            <w:hideMark/>
          </w:tcPr>
          <w:p w:rsidR="00424E06" w:rsidRPr="00F37865" w:rsidRDefault="00825A59" w:rsidP="00B3693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Desayunos escolares en su modalidad fría</w:t>
            </w:r>
          </w:p>
        </w:tc>
        <w:tc>
          <w:tcPr>
            <w:tcW w:w="1456" w:type="dxa"/>
            <w:shd w:val="clear" w:color="auto" w:fill="auto"/>
            <w:noWrap/>
          </w:tcPr>
          <w:p w:rsidR="00424E06" w:rsidRDefault="007F1EC6" w:rsidP="00825A59">
            <w:pPr>
              <w:jc w:val="center"/>
              <w:cnfStyle w:val="000000100000" w:firstRow="0" w:lastRow="0" w:firstColumn="0" w:lastColumn="0" w:oddVBand="0" w:evenVBand="0" w:oddHBand="1" w:evenHBand="0" w:firstRowFirstColumn="0" w:firstRowLastColumn="0" w:lastRowFirstColumn="0" w:lastRowLastColumn="0"/>
            </w:pPr>
            <w:r>
              <w:rPr>
                <w:b/>
              </w:rPr>
              <w:t xml:space="preserve">$ </w:t>
            </w:r>
            <w:r w:rsidR="00895448">
              <w:rPr>
                <w:b/>
              </w:rPr>
              <w:t>341,891.55</w:t>
            </w:r>
          </w:p>
        </w:tc>
      </w:tr>
      <w:tr w:rsidR="00424E06" w:rsidRPr="00F37865" w:rsidTr="0033603D">
        <w:trPr>
          <w:trHeight w:val="30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424E06" w:rsidRPr="00BD674B" w:rsidRDefault="00424E06" w:rsidP="00B36931">
            <w:pPr>
              <w:rPr>
                <w:rFonts w:ascii="Arial Narrow" w:eastAsia="Times New Roman" w:hAnsi="Arial Narrow" w:cs="Arial"/>
                <w:bCs w:val="0"/>
                <w:color w:val="000000"/>
                <w:sz w:val="20"/>
                <w:szCs w:val="20"/>
                <w:lang w:eastAsia="es-MX"/>
              </w:rPr>
            </w:pPr>
          </w:p>
        </w:tc>
        <w:tc>
          <w:tcPr>
            <w:tcW w:w="1729" w:type="dxa"/>
            <w:vMerge/>
          </w:tcPr>
          <w:p w:rsidR="00424E06" w:rsidRPr="00F37865" w:rsidRDefault="00424E06" w:rsidP="00BD674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es-MX"/>
              </w:rPr>
            </w:pPr>
          </w:p>
        </w:tc>
        <w:tc>
          <w:tcPr>
            <w:tcW w:w="4692" w:type="dxa"/>
            <w:shd w:val="clear" w:color="auto" w:fill="auto"/>
            <w:noWrap/>
          </w:tcPr>
          <w:p w:rsidR="00424E06" w:rsidRDefault="00825A59" w:rsidP="00B3693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Desayunos escolares en su modalidad caliente</w:t>
            </w:r>
          </w:p>
        </w:tc>
        <w:tc>
          <w:tcPr>
            <w:tcW w:w="1456" w:type="dxa"/>
            <w:shd w:val="clear" w:color="auto" w:fill="auto"/>
            <w:noWrap/>
          </w:tcPr>
          <w:p w:rsidR="00424E06" w:rsidRPr="004819CF" w:rsidRDefault="007F1EC6" w:rsidP="00825A5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es-MX"/>
              </w:rPr>
            </w:pPr>
            <w:r>
              <w:rPr>
                <w:b/>
              </w:rPr>
              <w:t>$</w:t>
            </w:r>
            <w:r w:rsidR="00555214">
              <w:rPr>
                <w:b/>
              </w:rPr>
              <w:t>357,918.00</w:t>
            </w:r>
            <w:r>
              <w:rPr>
                <w:b/>
              </w:rPr>
              <w:t xml:space="preserve"> </w:t>
            </w:r>
          </w:p>
        </w:tc>
      </w:tr>
      <w:tr w:rsidR="00424E06" w:rsidRPr="00F37865" w:rsidTr="003D77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hideMark/>
          </w:tcPr>
          <w:p w:rsidR="00B36931" w:rsidRPr="00BD674B" w:rsidRDefault="00B36931" w:rsidP="00B36931">
            <w:pPr>
              <w:jc w:val="center"/>
              <w:rPr>
                <w:rFonts w:ascii="Arial Narrow" w:eastAsia="Times New Roman" w:hAnsi="Arial Narrow" w:cs="Arial"/>
                <w:bCs w:val="0"/>
                <w:color w:val="000000"/>
                <w:sz w:val="20"/>
                <w:szCs w:val="20"/>
                <w:lang w:eastAsia="es-MX"/>
              </w:rPr>
            </w:pPr>
            <w:r w:rsidRPr="00BD674B">
              <w:rPr>
                <w:rFonts w:ascii="Arial Narrow" w:eastAsia="Times New Roman" w:hAnsi="Arial Narrow" w:cs="Arial"/>
                <w:color w:val="000000"/>
                <w:sz w:val="20"/>
                <w:szCs w:val="20"/>
                <w:lang w:eastAsia="es-MX"/>
              </w:rPr>
              <w:t>Instituto Municipal de la Juventud</w:t>
            </w:r>
          </w:p>
        </w:tc>
        <w:tc>
          <w:tcPr>
            <w:tcW w:w="1729" w:type="dxa"/>
            <w:shd w:val="clear" w:color="auto" w:fill="auto"/>
          </w:tcPr>
          <w:p w:rsidR="00C6333D" w:rsidRDefault="00C6333D" w:rsidP="00BD674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es-MX"/>
              </w:rPr>
            </w:pPr>
          </w:p>
          <w:p w:rsidR="00B36931" w:rsidRPr="00F37865" w:rsidRDefault="00C6333D" w:rsidP="00BD674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es-MX"/>
              </w:rPr>
            </w:pPr>
            <w:r>
              <w:rPr>
                <w:rFonts w:ascii="Arial Narrow" w:eastAsia="Times New Roman" w:hAnsi="Arial Narrow" w:cs="Arial"/>
                <w:b/>
                <w:bCs/>
                <w:color w:val="000000"/>
                <w:sz w:val="20"/>
                <w:szCs w:val="20"/>
                <w:lang w:eastAsia="es-MX"/>
              </w:rPr>
              <w:t>4.3.9</w:t>
            </w:r>
          </w:p>
        </w:tc>
        <w:tc>
          <w:tcPr>
            <w:tcW w:w="4692" w:type="dxa"/>
            <w:shd w:val="clear" w:color="auto" w:fill="auto"/>
            <w:noWrap/>
            <w:hideMark/>
          </w:tcPr>
          <w:p w:rsidR="00B36931" w:rsidRPr="00F37865" w:rsidRDefault="00B36931" w:rsidP="00B3693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es-MX"/>
              </w:rPr>
            </w:pPr>
            <w:r w:rsidRPr="00F37865">
              <w:rPr>
                <w:rFonts w:ascii="Arial Narrow" w:eastAsia="Times New Roman" w:hAnsi="Arial Narrow" w:cs="Arial"/>
                <w:b/>
                <w:bCs/>
                <w:color w:val="000000"/>
                <w:sz w:val="20"/>
                <w:szCs w:val="20"/>
                <w:lang w:eastAsia="es-MX"/>
              </w:rPr>
              <w:t>Desarrollo de la Juventud</w:t>
            </w:r>
          </w:p>
        </w:tc>
        <w:tc>
          <w:tcPr>
            <w:tcW w:w="1456" w:type="dxa"/>
            <w:shd w:val="clear" w:color="auto" w:fill="auto"/>
            <w:noWrap/>
          </w:tcPr>
          <w:p w:rsidR="00B36931" w:rsidRPr="00BD674B" w:rsidRDefault="00322C76" w:rsidP="00B36931">
            <w:pPr>
              <w:jc w:val="center"/>
              <w:cnfStyle w:val="000000100000" w:firstRow="0" w:lastRow="0" w:firstColumn="0" w:lastColumn="0" w:oddVBand="0" w:evenVBand="0" w:oddHBand="1" w:evenHBand="0" w:firstRowFirstColumn="0" w:firstRowLastColumn="0" w:lastRowFirstColumn="0" w:lastRowLastColumn="0"/>
              <w:rPr>
                <w:b/>
              </w:rPr>
            </w:pPr>
            <w:r>
              <w:rPr>
                <w:b/>
              </w:rPr>
              <w:t>$ 635,235.18</w:t>
            </w:r>
          </w:p>
        </w:tc>
      </w:tr>
    </w:tbl>
    <w:p w:rsidR="00D72DE5" w:rsidRPr="00825A59" w:rsidRDefault="00825A59" w:rsidP="00742EF3">
      <w:pPr>
        <w:spacing w:after="0"/>
        <w:rPr>
          <w:rFonts w:ascii="Arial Narrow" w:hAnsi="Arial Narrow" w:cs="Arial"/>
          <w:sz w:val="20"/>
          <w:szCs w:val="20"/>
        </w:rPr>
      </w:pPr>
      <w:r w:rsidRPr="00825A59">
        <w:rPr>
          <w:rFonts w:ascii="Arial Narrow" w:hAnsi="Arial Narrow" w:cs="Arial"/>
          <w:sz w:val="20"/>
          <w:szCs w:val="20"/>
        </w:rPr>
        <w:t xml:space="preserve">El H. Ayuntamiento del municipio de </w:t>
      </w:r>
      <w:r w:rsidR="003D77CC">
        <w:rPr>
          <w:rFonts w:ascii="Arial Narrow" w:hAnsi="Arial Narrow" w:cs="Arial"/>
          <w:sz w:val="20"/>
          <w:szCs w:val="20"/>
        </w:rPr>
        <w:t>Huejotzingo</w:t>
      </w:r>
      <w:r w:rsidRPr="00825A59">
        <w:rPr>
          <w:rFonts w:ascii="Arial Narrow" w:hAnsi="Arial Narrow" w:cs="Arial"/>
          <w:sz w:val="20"/>
          <w:szCs w:val="20"/>
        </w:rPr>
        <w:t>, no cuenta con un Instituto Municipal de la Juventud</w:t>
      </w:r>
      <w:r>
        <w:rPr>
          <w:rFonts w:ascii="Arial Narrow" w:hAnsi="Arial Narrow" w:cs="Arial"/>
          <w:sz w:val="20"/>
          <w:szCs w:val="20"/>
        </w:rPr>
        <w:t>.</w:t>
      </w:r>
    </w:p>
    <w:p w:rsidR="002920FA" w:rsidRDefault="002920FA" w:rsidP="002B78F6">
      <w:pPr>
        <w:spacing w:after="0"/>
        <w:jc w:val="both"/>
        <w:rPr>
          <w:rFonts w:ascii="Arial Narrow" w:hAnsi="Arial Narrow" w:cs="Arial"/>
          <w:b/>
          <w:sz w:val="20"/>
          <w:szCs w:val="20"/>
        </w:rPr>
      </w:pPr>
    </w:p>
    <w:p w:rsidR="00B22BD6" w:rsidRPr="00A64FF1" w:rsidRDefault="00B22BD6" w:rsidP="002B78F6">
      <w:pPr>
        <w:spacing w:after="0"/>
        <w:jc w:val="both"/>
        <w:rPr>
          <w:rFonts w:ascii="Arial Narrow" w:hAnsi="Arial Narrow" w:cs="Arial"/>
          <w:b/>
          <w:sz w:val="20"/>
          <w:szCs w:val="20"/>
        </w:rPr>
      </w:pPr>
      <w:r>
        <w:rPr>
          <w:rFonts w:ascii="Arial Narrow" w:hAnsi="Arial Narrow" w:cs="Arial"/>
          <w:b/>
          <w:sz w:val="20"/>
          <w:szCs w:val="20"/>
        </w:rPr>
        <w:t>CRITERIO 77</w:t>
      </w:r>
    </w:p>
    <w:p w:rsidR="00B22BD6" w:rsidRPr="00274F2A" w:rsidRDefault="00742EF3" w:rsidP="002B78F6">
      <w:pPr>
        <w:spacing w:after="0"/>
        <w:jc w:val="both"/>
        <w:rPr>
          <w:rFonts w:ascii="Arial Narrow" w:hAnsi="Arial Narrow" w:cs="Arial"/>
          <w:b/>
          <w:sz w:val="20"/>
          <w:szCs w:val="20"/>
          <w:highlight w:val="yellow"/>
        </w:rPr>
      </w:pPr>
      <w:r w:rsidRPr="00424E06">
        <w:rPr>
          <w:rFonts w:ascii="Arial Narrow" w:hAnsi="Arial Narrow" w:cs="Arial"/>
          <w:b/>
          <w:sz w:val="20"/>
          <w:szCs w:val="20"/>
        </w:rPr>
        <w:t>¿Desglosa el presupuesto asignado para la impart</w:t>
      </w:r>
      <w:r w:rsidR="00442344">
        <w:rPr>
          <w:rFonts w:ascii="Arial Narrow" w:hAnsi="Arial Narrow" w:cs="Arial"/>
          <w:b/>
          <w:sz w:val="20"/>
          <w:szCs w:val="20"/>
        </w:rPr>
        <w:t>ición de la justicia municipal?</w:t>
      </w:r>
    </w:p>
    <w:p w:rsidR="006C0B73" w:rsidRDefault="006C0B73" w:rsidP="001136B8">
      <w:pPr>
        <w:spacing w:after="0"/>
        <w:rPr>
          <w:rFonts w:ascii="Arial Narrow" w:hAnsi="Arial Narrow" w:cs="Arial"/>
          <w:b/>
          <w:sz w:val="20"/>
          <w:szCs w:val="20"/>
        </w:rPr>
      </w:pPr>
    </w:p>
    <w:tbl>
      <w:tblPr>
        <w:tblStyle w:val="Tabladecuadrcula4-nfasis11"/>
        <w:tblW w:w="0" w:type="auto"/>
        <w:jc w:val="center"/>
        <w:tblLook w:val="04A0" w:firstRow="1" w:lastRow="0" w:firstColumn="1" w:lastColumn="0" w:noHBand="0" w:noVBand="1"/>
      </w:tblPr>
      <w:tblGrid>
        <w:gridCol w:w="7366"/>
        <w:gridCol w:w="2028"/>
      </w:tblGrid>
      <w:tr w:rsidR="006C0B73" w:rsidTr="003A60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808080" w:themeFill="background1" w:themeFillShade="80"/>
          </w:tcPr>
          <w:p w:rsidR="006C0B73" w:rsidRPr="00DA0B35" w:rsidRDefault="00442344" w:rsidP="00442344">
            <w:pPr>
              <w:jc w:val="center"/>
              <w:rPr>
                <w:rFonts w:ascii="Arial Narrow" w:hAnsi="Arial Narrow" w:cs="Arial"/>
                <w:sz w:val="20"/>
                <w:szCs w:val="20"/>
              </w:rPr>
            </w:pPr>
            <w:r>
              <w:rPr>
                <w:rFonts w:ascii="Arial Narrow" w:hAnsi="Arial Narrow" w:cs="Arial"/>
                <w:sz w:val="20"/>
                <w:szCs w:val="20"/>
              </w:rPr>
              <w:t>PRESUPUESTO ASIGNADO PARA LA IMPARTICIÓN DE LA JUSTICIA MUNICIPAL</w:t>
            </w:r>
          </w:p>
        </w:tc>
        <w:tc>
          <w:tcPr>
            <w:tcW w:w="2028" w:type="dxa"/>
            <w:shd w:val="clear" w:color="auto" w:fill="808080" w:themeFill="background1" w:themeFillShade="80"/>
          </w:tcPr>
          <w:p w:rsidR="006C0B73" w:rsidRPr="00DA0B35" w:rsidRDefault="0022286E" w:rsidP="006C49E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MONTO</w:t>
            </w:r>
          </w:p>
        </w:tc>
      </w:tr>
      <w:tr w:rsidR="006C0B73" w:rsidTr="00336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rsidR="006C0B73" w:rsidRPr="00DA0B35" w:rsidRDefault="00D2779C" w:rsidP="006C49E6">
            <w:pPr>
              <w:rPr>
                <w:b w:val="0"/>
              </w:rPr>
            </w:pPr>
            <w:r w:rsidRPr="00DA0B35">
              <w:rPr>
                <w:rFonts w:ascii="Arial Narrow" w:hAnsi="Arial Narrow" w:cs="Arial"/>
                <w:sz w:val="20"/>
                <w:szCs w:val="20"/>
              </w:rPr>
              <w:t>JUEZ CALIFICADOR</w:t>
            </w:r>
          </w:p>
        </w:tc>
        <w:tc>
          <w:tcPr>
            <w:tcW w:w="2028" w:type="dxa"/>
            <w:shd w:val="clear" w:color="auto" w:fill="auto"/>
          </w:tcPr>
          <w:p w:rsidR="006C0B73" w:rsidRPr="00DA0B35" w:rsidRDefault="00A96466" w:rsidP="0022286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$437,167.46</w:t>
            </w:r>
          </w:p>
        </w:tc>
      </w:tr>
      <w:tr w:rsidR="006C0B73" w:rsidTr="0033603D">
        <w:trPr>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D9D9D9" w:themeFill="background1" w:themeFillShade="D9"/>
          </w:tcPr>
          <w:p w:rsidR="006C0B73" w:rsidRPr="00DA0B35" w:rsidRDefault="006C0B73" w:rsidP="006C49E6">
            <w:pPr>
              <w:rPr>
                <w:rFonts w:ascii="Arial Narrow" w:hAnsi="Arial Narrow" w:cs="Arial"/>
                <w:sz w:val="20"/>
                <w:szCs w:val="20"/>
              </w:rPr>
            </w:pPr>
            <w:r w:rsidRPr="00DA0B35">
              <w:rPr>
                <w:rFonts w:ascii="Arial Narrow" w:hAnsi="Arial Narrow" w:cs="Arial"/>
                <w:sz w:val="20"/>
                <w:szCs w:val="20"/>
              </w:rPr>
              <w:t>TOTAL</w:t>
            </w:r>
          </w:p>
        </w:tc>
        <w:tc>
          <w:tcPr>
            <w:tcW w:w="2028" w:type="dxa"/>
            <w:shd w:val="clear" w:color="auto" w:fill="D9D9D9" w:themeFill="background1" w:themeFillShade="D9"/>
          </w:tcPr>
          <w:p w:rsidR="006C0B73" w:rsidRPr="00DA0B35" w:rsidRDefault="00A96466" w:rsidP="0022286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$437,167.46</w:t>
            </w:r>
          </w:p>
        </w:tc>
      </w:tr>
    </w:tbl>
    <w:p w:rsidR="009E61C6" w:rsidRDefault="009E61C6" w:rsidP="00782917">
      <w:pPr>
        <w:jc w:val="both"/>
        <w:rPr>
          <w:rFonts w:ascii="Arial Narrow" w:hAnsi="Arial Narrow" w:cs="Arial"/>
          <w:b/>
          <w:color w:val="808080" w:themeColor="background1" w:themeShade="80"/>
          <w:sz w:val="28"/>
          <w:szCs w:val="28"/>
        </w:rPr>
      </w:pPr>
    </w:p>
    <w:p w:rsidR="00742EF3" w:rsidRPr="00082CE1" w:rsidRDefault="00742EF3" w:rsidP="00782917">
      <w:pPr>
        <w:jc w:val="both"/>
        <w:rPr>
          <w:rFonts w:ascii="Arial Narrow" w:hAnsi="Arial Narrow" w:cs="Arial"/>
          <w:b/>
          <w:color w:val="808080" w:themeColor="background1" w:themeShade="80"/>
          <w:sz w:val="28"/>
          <w:szCs w:val="28"/>
        </w:rPr>
      </w:pPr>
      <w:r w:rsidRPr="00082CE1">
        <w:rPr>
          <w:rFonts w:ascii="Arial Narrow" w:hAnsi="Arial Narrow" w:cs="Arial"/>
          <w:b/>
          <w:color w:val="808080" w:themeColor="background1" w:themeShade="80"/>
          <w:sz w:val="28"/>
          <w:szCs w:val="28"/>
        </w:rPr>
        <w:t>CRITERIOS</w:t>
      </w:r>
    </w:p>
    <w:p w:rsidR="00B22BD6" w:rsidRPr="00A64FF1" w:rsidRDefault="00B22BD6" w:rsidP="00782917">
      <w:pPr>
        <w:spacing w:after="0"/>
        <w:jc w:val="both"/>
        <w:rPr>
          <w:rFonts w:ascii="Arial Narrow" w:hAnsi="Arial Narrow" w:cs="Arial"/>
          <w:b/>
          <w:sz w:val="20"/>
          <w:szCs w:val="20"/>
        </w:rPr>
      </w:pPr>
      <w:r>
        <w:rPr>
          <w:rFonts w:ascii="Arial Narrow" w:hAnsi="Arial Narrow" w:cs="Arial"/>
          <w:b/>
          <w:sz w:val="20"/>
          <w:szCs w:val="20"/>
        </w:rPr>
        <w:t>CRITERIO 78</w:t>
      </w:r>
    </w:p>
    <w:p w:rsidR="00742EF3" w:rsidRDefault="00742EF3" w:rsidP="00782917">
      <w:pPr>
        <w:spacing w:after="0"/>
        <w:jc w:val="both"/>
        <w:rPr>
          <w:rFonts w:ascii="Arial Narrow" w:hAnsi="Arial Narrow" w:cs="Arial"/>
          <w:b/>
          <w:sz w:val="20"/>
          <w:szCs w:val="20"/>
        </w:rPr>
      </w:pPr>
      <w:r w:rsidRPr="00742EF3">
        <w:rPr>
          <w:rFonts w:ascii="Arial Narrow" w:hAnsi="Arial Narrow" w:cs="Arial"/>
          <w:b/>
          <w:sz w:val="20"/>
          <w:szCs w:val="20"/>
        </w:rPr>
        <w:t>¿Contiene glosario de términos presupuestales?</w:t>
      </w:r>
    </w:p>
    <w:p w:rsidR="00F37865" w:rsidRDefault="00F37865" w:rsidP="00782917">
      <w:pPr>
        <w:spacing w:after="0"/>
        <w:jc w:val="both"/>
        <w:rPr>
          <w:rFonts w:ascii="Arial Narrow" w:hAnsi="Arial Narrow" w:cs="Arial"/>
          <w:b/>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Adquisiciones públicas</w:t>
      </w:r>
      <w:r w:rsidRPr="00F37865">
        <w:rPr>
          <w:rFonts w:ascii="Arial Narrow" w:hAnsi="Arial Narrow"/>
          <w:sz w:val="20"/>
          <w:szCs w:val="20"/>
        </w:rPr>
        <w:t>: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Ahorro presupuestario</w:t>
      </w:r>
      <w:r w:rsidRPr="00F37865">
        <w:rPr>
          <w:rFonts w:ascii="Arial Narrow" w:hAnsi="Arial Narrow"/>
          <w:sz w:val="20"/>
          <w:szCs w:val="20"/>
        </w:rPr>
        <w:t>: los remanentes de recursos del presupuesto modificado una vez que se hayan cumplido las metas establecidas.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Ayuntamiento</w:t>
      </w:r>
      <w:r w:rsidRPr="00F37865">
        <w:rPr>
          <w:rFonts w:ascii="Arial Narrow" w:hAnsi="Arial Narrow"/>
          <w:sz w:val="20"/>
          <w:szCs w:val="20"/>
        </w:rPr>
        <w:t>: constituye la autoridad máxima en el municipio, es independiente, y no habrá autoridad intermedia entre éste y el Gobierno del Estado. Como cuerpo colegiado, tiene carácter deliberante, decisorio, y representante del Municipio.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Clasificación Administrativa</w:t>
      </w:r>
      <w:r w:rsidRPr="00F37865">
        <w:rPr>
          <w:rFonts w:ascii="Arial Narrow" w:hAnsi="Arial Narrow"/>
          <w:sz w:val="20"/>
          <w:szCs w:val="20"/>
        </w:rPr>
        <w:t xml:space="preserve">: clasificación presupuestal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lastRenderedPageBreak/>
        <w:t>Clasificación Económica</w:t>
      </w:r>
      <w:r w:rsidRPr="00F37865">
        <w:rPr>
          <w:rFonts w:ascii="Arial Narrow" w:hAnsi="Arial Narrow"/>
          <w:sz w:val="20"/>
          <w:szCs w:val="20"/>
        </w:rPr>
        <w:t xml:space="preserve">: clasificación presupuestal de las transacciones de los entes públicos que permite ordenar a éstas de acuerdo con su naturaleza económica, con el propósito general de analizar y evaluar el impacto de la política y gestión fiscal y sus componentes sobre la economía en general. </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Clasificación Funcional del Gasto</w:t>
      </w:r>
      <w:r w:rsidRPr="00F37865">
        <w:rPr>
          <w:rFonts w:ascii="Arial Narrow" w:hAnsi="Arial Narrow"/>
          <w:sz w:val="20"/>
          <w:szCs w:val="20"/>
        </w:rPr>
        <w:t xml:space="preserve">: clasificación presupuestal que agrupa los gastos según los propósitos u objetivos socioeconómicos que persiguen los diferentes entes públicos. </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Clasificación por Fuente de Financiamiento</w:t>
      </w:r>
      <w:r w:rsidRPr="00F37865">
        <w:rPr>
          <w:rFonts w:ascii="Arial Narrow" w:hAnsi="Arial Narrow"/>
          <w:sz w:val="20"/>
          <w:szCs w:val="20"/>
        </w:rPr>
        <w:t>: 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Clasificador por Objeto del Gasto</w:t>
      </w:r>
      <w:r w:rsidRPr="00F37865">
        <w:rPr>
          <w:rFonts w:ascii="Arial Narrow" w:hAnsi="Arial Narrow"/>
          <w:sz w:val="20"/>
          <w:szCs w:val="20"/>
        </w:rPr>
        <w:t xml:space="preserve">: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Clasificación por Tipo de Gasto</w:t>
      </w:r>
      <w:r w:rsidRPr="00F37865">
        <w:rPr>
          <w:rFonts w:ascii="Arial Narrow" w:hAnsi="Arial Narrow"/>
          <w:sz w:val="20"/>
          <w:szCs w:val="20"/>
        </w:rPr>
        <w:t xml:space="preserve">: clasificación presupuestal que relaciona las transacciones públicas que generan gastos con los grandes agregados de la clasificación económica presentándolos en Corriente, de Capital y Amortización de la deuda y disminución de pasivos. </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Clasificación Programática</w:t>
      </w:r>
      <w:r w:rsidRPr="00F37865">
        <w:rPr>
          <w:rFonts w:ascii="Arial Narrow" w:hAnsi="Arial Narrow"/>
          <w:sz w:val="20"/>
          <w:szCs w:val="20"/>
        </w:rPr>
        <w:t xml:space="preserve">: clasificación presupuestal que establece la clasificación de los programas presupuestarios de los entes públicos, que permitirá organizar, en forma representativa y homogénea, las asignaciones de recursos de los programas presupuestarios. </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Déficit Presupuestario</w:t>
      </w:r>
      <w:r w:rsidRPr="00F37865">
        <w:rPr>
          <w:rFonts w:ascii="Arial Narrow" w:hAnsi="Arial Narrow"/>
          <w:sz w:val="20"/>
          <w:szCs w:val="20"/>
        </w:rPr>
        <w:t>: el financiamiento que cubre la diferencia entre los montos previstos en la Ley de Ingresos Municipal y el Presupuesto de Egresos Municipal.</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Deuda Pública</w:t>
      </w:r>
      <w:r w:rsidRPr="00F37865">
        <w:rPr>
          <w:rFonts w:ascii="Arial Narrow" w:hAnsi="Arial Narrow"/>
          <w:sz w:val="20"/>
          <w:szCs w:val="20"/>
        </w:rPr>
        <w:t>: las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Deuda Pública Municipal</w:t>
      </w:r>
      <w:r w:rsidRPr="00F37865">
        <w:rPr>
          <w:rFonts w:ascii="Arial Narrow" w:hAnsi="Arial Narrow"/>
          <w:sz w:val="20"/>
          <w:szCs w:val="20"/>
        </w:rPr>
        <w:t>: la que contraigan los municipios, por conducto de sus ayuntamientos, como responsables directos o como garantes, avalistas, deudores solidarios, subsidiarios o sustitutos de las entidades de la administración pública paramunicipal a su cargo.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Economías</w:t>
      </w:r>
      <w:r w:rsidRPr="00F37865">
        <w:rPr>
          <w:rFonts w:ascii="Arial Narrow" w:hAnsi="Arial Narrow"/>
          <w:sz w:val="20"/>
          <w:szCs w:val="20"/>
        </w:rPr>
        <w:t>: los remanentes de recursos no devengados del presupuesto modificado.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Gasto Aprobado</w:t>
      </w:r>
      <w:r w:rsidRPr="00F37865">
        <w:rPr>
          <w:rFonts w:ascii="Arial Narrow" w:hAnsi="Arial Narrow"/>
          <w:sz w:val="20"/>
          <w:szCs w:val="20"/>
        </w:rPr>
        <w:t>: es el que refleja las asignaciones presupuestarias anuales comprometidas en el Presupuesto de Egresos.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Gasto de Capital</w:t>
      </w:r>
      <w:r w:rsidRPr="00F37865">
        <w:rPr>
          <w:rFonts w:ascii="Arial Narrow" w:hAnsi="Arial Narrow"/>
          <w:sz w:val="20"/>
          <w:szCs w:val="20"/>
        </w:rPr>
        <w:t>: son los gastos destinados a la inversión de capital y las transferencias a los otros componentes institucionales del sistema económico que se efectúan para financiar gastos de éstos con tal propósito.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Gasto Corriente</w:t>
      </w:r>
      <w:r w:rsidRPr="00F37865">
        <w:rPr>
          <w:rFonts w:ascii="Arial Narrow" w:hAnsi="Arial Narrow"/>
          <w:sz w:val="20"/>
          <w:szCs w:val="20"/>
        </w:rPr>
        <w:t>: son los gastos de consumo y/o de operación, el arrendamiento de la propiedad y las transferencias otorgadas a los otros componentes institucionales del sistema económico para financiar gastos de esas características.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Gasto Devengado</w:t>
      </w:r>
      <w:r w:rsidRPr="00F37865">
        <w:rPr>
          <w:rFonts w:ascii="Arial Narrow" w:hAnsi="Arial Narrow"/>
          <w:sz w:val="20"/>
          <w:szCs w:val="20"/>
        </w:rPr>
        <w:t>: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lastRenderedPageBreak/>
        <w:t>Gasto Ejercido</w:t>
      </w:r>
      <w:r w:rsidRPr="00F37865">
        <w:rPr>
          <w:rFonts w:ascii="Arial Narrow" w:hAnsi="Arial Narrow"/>
          <w:sz w:val="20"/>
          <w:szCs w:val="20"/>
        </w:rPr>
        <w:t>: es el momento contable que refleja la emisión de una cuenta por liquidar certificada o documento equivalente debidamente aprobado por la autoridad competente.</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Gasto Modificado</w:t>
      </w:r>
      <w:r w:rsidRPr="00F37865">
        <w:rPr>
          <w:rFonts w:ascii="Arial Narrow" w:hAnsi="Arial Narrow"/>
          <w:sz w:val="20"/>
          <w:szCs w:val="20"/>
        </w:rPr>
        <w:t>: es el momento contable que refleja la asignación presupuestaria que resulta de incorporar, en su caso, las adecuaciones presupuestarias al presupuesto aprobado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Gasto Pagado</w:t>
      </w:r>
      <w:r w:rsidRPr="00F37865">
        <w:rPr>
          <w:rFonts w:ascii="Arial Narrow" w:hAnsi="Arial Narrow"/>
          <w:sz w:val="20"/>
          <w:szCs w:val="20"/>
        </w:rPr>
        <w:t>: es el momento contable que refleja la cancelación total o parcial de las obligaciones de pago, que se concreta mediante el desembolso de efectivo o cualquier otro medio de pago.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Ingresos Estimados</w:t>
      </w:r>
      <w:r w:rsidRPr="00F37865">
        <w:rPr>
          <w:rFonts w:ascii="Arial Narrow" w:hAnsi="Arial Narrow"/>
          <w:sz w:val="20"/>
          <w:szCs w:val="20"/>
        </w:rPr>
        <w:t>: es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Ingresos Excedentes</w:t>
      </w:r>
      <w:r w:rsidRPr="00F37865">
        <w:rPr>
          <w:rFonts w:ascii="Arial Narrow" w:hAnsi="Arial Narrow"/>
          <w:sz w:val="20"/>
          <w:szCs w:val="20"/>
        </w:rPr>
        <w:t>: los recursos que durante el ejercicio fiscal se obtienen en exceso  de los aprobados en la Ley de Ingresos Municipal.</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Ingresos Recaudados</w:t>
      </w:r>
      <w:r w:rsidRPr="00F37865">
        <w:rPr>
          <w:rFonts w:ascii="Arial Narrow" w:hAnsi="Arial Narrow"/>
          <w:sz w:val="20"/>
          <w:szCs w:val="20"/>
        </w:rPr>
        <w:t>: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Obras Públicas</w:t>
      </w:r>
      <w:r w:rsidRPr="00F37865">
        <w:rPr>
          <w:rFonts w:ascii="Arial Narrow" w:hAnsi="Arial Narrow"/>
          <w:sz w:val="20"/>
          <w:szCs w:val="20"/>
        </w:rPr>
        <w:t>: los trabajos que tengan por objeto construir, instalar, ampliar, adecuar, remodelar, restaurar, conservar, mantener, modificar y demoler bienes inmuebles.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Presidencia Municipal</w:t>
      </w:r>
      <w:r w:rsidRPr="00F37865">
        <w:rPr>
          <w:rFonts w:ascii="Arial Narrow" w:hAnsi="Arial Narrow"/>
          <w:sz w:val="20"/>
          <w:szCs w:val="20"/>
        </w:rPr>
        <w:t>: es el órgano ejecutivo unipersonal, que ejecuta las disposiciones y acuerdos del Ayuntamiento y tiene su representación legal y administrativa.</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Presupuesto de Egresos Municipal</w:t>
      </w:r>
      <w:r w:rsidRPr="00F37865">
        <w:rPr>
          <w:rFonts w:ascii="Arial Narrow" w:hAnsi="Arial Narrow"/>
          <w:sz w:val="20"/>
          <w:szCs w:val="20"/>
        </w:rPr>
        <w:t>: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Programas y proyectos de inversión</w:t>
      </w:r>
      <w:r w:rsidRPr="00F37865">
        <w:rPr>
          <w:rFonts w:ascii="Arial Narrow" w:hAnsi="Arial Narrow"/>
          <w:sz w:val="20"/>
          <w:szCs w:val="20"/>
        </w:rPr>
        <w:t>: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Proyecto para Prestación de Servicios</w:t>
      </w:r>
      <w:r w:rsidRPr="00F37865">
        <w:rPr>
          <w:rFonts w:ascii="Arial Narrow" w:hAnsi="Arial Narrow"/>
          <w:sz w:val="20"/>
          <w:szCs w:val="20"/>
        </w:rPr>
        <w:t>: conjunto de acciones que se requieran implementar al amparo de un contrato y conforme a lo dispuesto por la Ley de Adquisiciones, arrendamientos y servicios del sector público estatal y municipal del Estado de Puebla, sea a celebrarse o celebrado.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Regidores</w:t>
      </w:r>
      <w:r w:rsidRPr="00F37865">
        <w:rPr>
          <w:rFonts w:ascii="Arial Narrow" w:hAnsi="Arial Narrow"/>
          <w:sz w:val="20"/>
          <w:szCs w:val="20"/>
        </w:rPr>
        <w:t>: son los miembros del Ayuntamiento encargados de gobernar y administrar, como cuerpo colegiado, al municipio.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Remuneración</w:t>
      </w:r>
      <w:r w:rsidRPr="00F37865">
        <w:rPr>
          <w:rFonts w:ascii="Arial Narrow" w:hAnsi="Arial Narrow"/>
          <w:sz w:val="20"/>
          <w:szCs w:val="20"/>
        </w:rPr>
        <w:t>: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Servicio público</w:t>
      </w:r>
      <w:r w:rsidRPr="00F37865">
        <w:rPr>
          <w:rFonts w:ascii="Arial Narrow" w:hAnsi="Arial Narrow"/>
          <w:sz w:val="20"/>
          <w:szCs w:val="20"/>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Servicios relacionados con las obras públicas</w:t>
      </w:r>
      <w:r w:rsidRPr="00F37865">
        <w:rPr>
          <w:rFonts w:ascii="Arial Narrow" w:hAnsi="Arial Narrow"/>
          <w:sz w:val="20"/>
          <w:szCs w:val="20"/>
        </w:rPr>
        <w:t>: los trabajos que tengan por objeto concebir, diseñar y calcular los elementos que integran un proyecto de obra pública; las investigaciones, estudios, asesorías y consultorías que se vinculen con las acciones que regula la Ley de Obras Públicas y Servicios Relacionados con las mismas para el Estado de Puebla; la dirección o supervisión de la ejecución de las obras y los estudios que tengan por objeto rehabilitar, corregir o incrementar la eficiencia de las instalaciones.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Síndico</w:t>
      </w:r>
      <w:r w:rsidRPr="00F37865">
        <w:rPr>
          <w:rFonts w:ascii="Arial Narrow" w:hAnsi="Arial Narrow"/>
          <w:sz w:val="20"/>
          <w:szCs w:val="20"/>
        </w:rPr>
        <w:t>: es el integrante del Ayuntamiento encargado de vigilar los aspectos financieros del mismo, de procurar y defender los intereses del municipio y representarlo jurídicamente.</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Sistema de Evaluación del Desempeño</w:t>
      </w:r>
      <w:r w:rsidRPr="00F37865">
        <w:rPr>
          <w:rFonts w:ascii="Arial Narrow" w:hAnsi="Arial Narrow"/>
          <w:sz w:val="20"/>
          <w:szCs w:val="20"/>
        </w:rPr>
        <w:t>: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Subsidios y Subvenciones</w:t>
      </w:r>
      <w:r w:rsidRPr="00F37865">
        <w:rPr>
          <w:rFonts w:ascii="Arial Narrow" w:hAnsi="Arial Narrow"/>
          <w:sz w:val="20"/>
          <w:szCs w:val="20"/>
        </w:rPr>
        <w:t>: 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025C00" w:rsidRPr="00F37865" w:rsidRDefault="00025C00" w:rsidP="00782917">
      <w:pPr>
        <w:pStyle w:val="Prrafodelista"/>
        <w:tabs>
          <w:tab w:val="left" w:pos="3070"/>
        </w:tabs>
        <w:spacing w:after="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Subejercicio de Gasto</w:t>
      </w:r>
      <w:r w:rsidRPr="00F37865">
        <w:rPr>
          <w:rFonts w:ascii="Arial Narrow" w:hAnsi="Arial Narrow"/>
          <w:sz w:val="20"/>
          <w:szCs w:val="20"/>
        </w:rPr>
        <w:t>: las disponibilidades presupuestarias que resultan, sin cumplir las metas contenidas en los programas o sin contar con el compromiso formal de su ejecución.</w:t>
      </w:r>
    </w:p>
    <w:p w:rsidR="00025C00" w:rsidRPr="00F37865" w:rsidRDefault="00025C00" w:rsidP="00782917">
      <w:pPr>
        <w:pStyle w:val="Prrafodelista"/>
        <w:spacing w:after="0"/>
        <w:ind w:left="360"/>
        <w:jc w:val="both"/>
        <w:rPr>
          <w:rFonts w:ascii="Arial Narrow" w:hAnsi="Arial Narrow"/>
          <w:b/>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Trabajadores de Base</w:t>
      </w:r>
      <w:r w:rsidRPr="00F37865">
        <w:rPr>
          <w:rFonts w:ascii="Arial Narrow" w:hAnsi="Arial Narrow"/>
          <w:sz w:val="20"/>
          <w:szCs w:val="20"/>
        </w:rPr>
        <w:t>: serán los no incluidos como trabajadores de confianza, serán inamovibles, de nacionalidad mexicana y sólo podrán ser sustituidos por extranjeros cuando no existan mexicanos que puedan desarrollar el servicio respectivo.</w:t>
      </w:r>
    </w:p>
    <w:p w:rsidR="00025C00" w:rsidRPr="00F37865" w:rsidRDefault="00025C00" w:rsidP="00782917">
      <w:pPr>
        <w:pStyle w:val="Prrafodelista"/>
        <w:spacing w:after="0"/>
        <w:ind w:left="360"/>
        <w:jc w:val="both"/>
        <w:rPr>
          <w:rFonts w:ascii="Arial Narrow" w:hAnsi="Arial Narrow"/>
          <w:sz w:val="20"/>
          <w:szCs w:val="20"/>
        </w:rPr>
      </w:pPr>
    </w:p>
    <w:p w:rsidR="00025C00" w:rsidRPr="00F37865" w:rsidRDefault="00025C00" w:rsidP="00782917">
      <w:pPr>
        <w:tabs>
          <w:tab w:val="left" w:pos="3070"/>
        </w:tabs>
        <w:spacing w:after="0" w:line="276" w:lineRule="auto"/>
        <w:jc w:val="both"/>
        <w:rPr>
          <w:rFonts w:ascii="Arial Narrow" w:hAnsi="Arial Narrow"/>
          <w:sz w:val="20"/>
          <w:szCs w:val="20"/>
        </w:rPr>
      </w:pPr>
      <w:r w:rsidRPr="00F37865">
        <w:rPr>
          <w:rFonts w:ascii="Arial Narrow" w:hAnsi="Arial Narrow"/>
          <w:b/>
          <w:sz w:val="20"/>
          <w:szCs w:val="20"/>
        </w:rPr>
        <w:t>Trabajadores de Confianza</w:t>
      </w:r>
      <w:r w:rsidRPr="00F37865">
        <w:rPr>
          <w:rFonts w:ascii="Arial Narrow" w:hAnsi="Arial Narrow"/>
          <w:sz w:val="20"/>
          <w:szCs w:val="20"/>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rsidR="00725C62" w:rsidRPr="00742EF3" w:rsidRDefault="00725C62" w:rsidP="00782917">
      <w:pPr>
        <w:spacing w:after="0"/>
        <w:jc w:val="both"/>
        <w:rPr>
          <w:rFonts w:ascii="Arial Narrow" w:hAnsi="Arial Narrow" w:cs="Arial"/>
          <w:b/>
          <w:sz w:val="20"/>
          <w:szCs w:val="20"/>
        </w:rPr>
      </w:pPr>
    </w:p>
    <w:p w:rsidR="00B22BD6" w:rsidRPr="00A64FF1" w:rsidRDefault="00B22BD6" w:rsidP="00782917">
      <w:pPr>
        <w:spacing w:after="0"/>
        <w:jc w:val="both"/>
        <w:rPr>
          <w:rFonts w:ascii="Arial Narrow" w:hAnsi="Arial Narrow" w:cs="Arial"/>
          <w:b/>
          <w:sz w:val="20"/>
          <w:szCs w:val="20"/>
        </w:rPr>
      </w:pPr>
      <w:r w:rsidRPr="005354BE">
        <w:rPr>
          <w:rFonts w:ascii="Arial Narrow" w:hAnsi="Arial Narrow" w:cs="Arial"/>
          <w:b/>
          <w:sz w:val="20"/>
          <w:szCs w:val="20"/>
        </w:rPr>
        <w:t>CRITERIO 79</w:t>
      </w:r>
    </w:p>
    <w:p w:rsidR="00742EF3" w:rsidRDefault="00742EF3" w:rsidP="00782917">
      <w:pPr>
        <w:spacing w:after="0"/>
        <w:jc w:val="both"/>
        <w:rPr>
          <w:rFonts w:ascii="Arial Narrow" w:hAnsi="Arial Narrow" w:cs="Arial"/>
          <w:b/>
          <w:sz w:val="20"/>
          <w:szCs w:val="20"/>
        </w:rPr>
      </w:pPr>
      <w:r w:rsidRPr="00742EF3">
        <w:rPr>
          <w:rFonts w:ascii="Arial Narrow" w:hAnsi="Arial Narrow" w:cs="Arial"/>
          <w:b/>
          <w:sz w:val="20"/>
          <w:szCs w:val="20"/>
        </w:rPr>
        <w:t>¿Contiene criterios para realizar incrementos salariales?</w:t>
      </w:r>
    </w:p>
    <w:p w:rsidR="00013A9B" w:rsidRDefault="002E7CCA" w:rsidP="00782917">
      <w:pPr>
        <w:spacing w:after="0"/>
        <w:jc w:val="both"/>
        <w:rPr>
          <w:rFonts w:ascii="Arial Narrow" w:hAnsi="Arial Narrow" w:cs="Arial"/>
          <w:sz w:val="20"/>
          <w:szCs w:val="20"/>
        </w:rPr>
      </w:pPr>
      <w:r w:rsidRPr="002E7CCA">
        <w:rPr>
          <w:rFonts w:ascii="Arial Narrow" w:hAnsi="Arial Narrow" w:cs="Arial"/>
          <w:sz w:val="20"/>
          <w:szCs w:val="20"/>
        </w:rPr>
        <w:t>Para acceder a los incrementos salariales, se atenderá lo dispuesto en el artículo 219 de la Ley Orgánica Municipal, en cual s</w:t>
      </w:r>
      <w:r w:rsidR="00013A9B">
        <w:rPr>
          <w:rFonts w:ascii="Arial Narrow" w:hAnsi="Arial Narrow" w:cs="Arial"/>
          <w:sz w:val="20"/>
          <w:szCs w:val="20"/>
        </w:rPr>
        <w:t>e establece, entre otras cosas:</w:t>
      </w:r>
    </w:p>
    <w:p w:rsidR="00013A9B" w:rsidRDefault="00013A9B"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L</w:t>
      </w:r>
      <w:r w:rsidR="002E7CCA" w:rsidRPr="00013A9B">
        <w:rPr>
          <w:rFonts w:ascii="Arial Narrow" w:hAnsi="Arial Narrow" w:cs="Arial"/>
          <w:sz w:val="20"/>
          <w:szCs w:val="20"/>
        </w:rPr>
        <w:t>a de garantizar la estabi</w:t>
      </w:r>
      <w:r w:rsidRPr="00013A9B">
        <w:rPr>
          <w:rFonts w:ascii="Arial Narrow" w:hAnsi="Arial Narrow" w:cs="Arial"/>
          <w:sz w:val="20"/>
          <w:szCs w:val="20"/>
        </w:rPr>
        <w:t>lidad y seguridad en el empleo.</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Fomentar la vocación de servicio, me</w:t>
      </w:r>
      <w:r w:rsidR="00013A9B">
        <w:rPr>
          <w:rFonts w:ascii="Arial Narrow" w:hAnsi="Arial Narrow" w:cs="Arial"/>
          <w:sz w:val="20"/>
          <w:szCs w:val="20"/>
        </w:rPr>
        <w:t>diante una motivación adecuada.</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Propiciar la capaci</w:t>
      </w:r>
      <w:r w:rsidR="00013A9B">
        <w:rPr>
          <w:rFonts w:ascii="Arial Narrow" w:hAnsi="Arial Narrow" w:cs="Arial"/>
          <w:sz w:val="20"/>
          <w:szCs w:val="20"/>
        </w:rPr>
        <w:t>tación permanente del personal.</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Procurar la lealtad a l</w:t>
      </w:r>
      <w:r w:rsidR="00013A9B">
        <w:rPr>
          <w:rFonts w:ascii="Arial Narrow" w:hAnsi="Arial Narrow" w:cs="Arial"/>
          <w:sz w:val="20"/>
          <w:szCs w:val="20"/>
        </w:rPr>
        <w:t>as instituciones del Municipio.</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Promover la eficiencia y eficacia de los s</w:t>
      </w:r>
      <w:r w:rsidR="00013A9B">
        <w:rPr>
          <w:rFonts w:ascii="Arial Narrow" w:hAnsi="Arial Narrow" w:cs="Arial"/>
          <w:sz w:val="20"/>
          <w:szCs w:val="20"/>
        </w:rPr>
        <w:t>ervidores públicos municipales.</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Mejorar las condiciones laborales de los s</w:t>
      </w:r>
      <w:r w:rsidR="00013A9B">
        <w:rPr>
          <w:rFonts w:ascii="Arial Narrow" w:hAnsi="Arial Narrow" w:cs="Arial"/>
          <w:sz w:val="20"/>
          <w:szCs w:val="20"/>
        </w:rPr>
        <w:t>ervidores públicos municipales.</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Otorgar promociones justas y otras formas de progreso l</w:t>
      </w:r>
      <w:r w:rsidR="00013A9B">
        <w:rPr>
          <w:rFonts w:ascii="Arial Narrow" w:hAnsi="Arial Narrow" w:cs="Arial"/>
          <w:sz w:val="20"/>
          <w:szCs w:val="20"/>
        </w:rPr>
        <w:t>aboral con base en sus méritos.</w:t>
      </w:r>
    </w:p>
    <w:p w:rsid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 xml:space="preserve">Garantizar a los servidores públicos municipales el ejercicio de los derechos que les reconocen las leyes y otros ordenamientos jurídicos; y </w:t>
      </w:r>
    </w:p>
    <w:p w:rsidR="00025C00" w:rsidRPr="00013A9B" w:rsidRDefault="002E7CCA" w:rsidP="00782917">
      <w:pPr>
        <w:pStyle w:val="Prrafodelista"/>
        <w:numPr>
          <w:ilvl w:val="0"/>
          <w:numId w:val="8"/>
        </w:numPr>
        <w:spacing w:after="0"/>
        <w:jc w:val="both"/>
        <w:rPr>
          <w:rFonts w:ascii="Arial Narrow" w:hAnsi="Arial Narrow" w:cs="Arial"/>
          <w:sz w:val="20"/>
          <w:szCs w:val="20"/>
        </w:rPr>
      </w:pPr>
      <w:r w:rsidRPr="00013A9B">
        <w:rPr>
          <w:rFonts w:ascii="Arial Narrow" w:hAnsi="Arial Narrow" w:cs="Arial"/>
          <w:sz w:val="20"/>
          <w:szCs w:val="20"/>
        </w:rPr>
        <w:t>Contribuir al bienestar de los servidores públicos municipales y sus familias, mediante el desarrollo de actividades educativas, de asistencia, culturales, deportivas, recreativas y sociales.</w:t>
      </w:r>
    </w:p>
    <w:p w:rsidR="002E7CCA" w:rsidRDefault="002E7CCA" w:rsidP="00782917">
      <w:pPr>
        <w:spacing w:after="0"/>
        <w:jc w:val="both"/>
        <w:rPr>
          <w:rFonts w:ascii="Arial Narrow" w:hAnsi="Arial Narrow" w:cs="Arial"/>
          <w:b/>
          <w:sz w:val="20"/>
          <w:szCs w:val="20"/>
        </w:rPr>
      </w:pPr>
    </w:p>
    <w:p w:rsidR="00B22BD6" w:rsidRPr="00A64FF1" w:rsidRDefault="00B22BD6" w:rsidP="00782917">
      <w:pPr>
        <w:spacing w:after="0"/>
        <w:jc w:val="both"/>
        <w:rPr>
          <w:rFonts w:ascii="Arial Narrow" w:hAnsi="Arial Narrow" w:cs="Arial"/>
          <w:b/>
          <w:sz w:val="20"/>
          <w:szCs w:val="20"/>
        </w:rPr>
      </w:pPr>
      <w:r w:rsidRPr="00F4697F">
        <w:rPr>
          <w:rFonts w:ascii="Arial Narrow" w:hAnsi="Arial Narrow" w:cs="Arial"/>
          <w:b/>
          <w:sz w:val="20"/>
          <w:szCs w:val="20"/>
        </w:rPr>
        <w:t>CRITERIO 80</w:t>
      </w:r>
    </w:p>
    <w:p w:rsidR="00742EF3" w:rsidRDefault="00742EF3" w:rsidP="00782917">
      <w:pPr>
        <w:spacing w:after="0"/>
        <w:jc w:val="both"/>
        <w:rPr>
          <w:rFonts w:ascii="Arial Narrow" w:hAnsi="Arial Narrow" w:cs="Arial"/>
          <w:b/>
          <w:sz w:val="20"/>
          <w:szCs w:val="20"/>
        </w:rPr>
      </w:pPr>
      <w:r w:rsidRPr="00742EF3">
        <w:rPr>
          <w:rFonts w:ascii="Arial Narrow" w:hAnsi="Arial Narrow" w:cs="Arial"/>
          <w:b/>
          <w:sz w:val="20"/>
          <w:szCs w:val="20"/>
        </w:rPr>
        <w:t>¿Contiene criterios para la reasignación de gasto público?</w:t>
      </w:r>
    </w:p>
    <w:p w:rsidR="00025C00" w:rsidRPr="002920FA" w:rsidRDefault="00866D59" w:rsidP="00CF1A3C">
      <w:pPr>
        <w:spacing w:after="0"/>
        <w:jc w:val="both"/>
        <w:rPr>
          <w:rFonts w:ascii="Arial Narrow" w:hAnsi="Arial Narrow" w:cs="Arial"/>
          <w:sz w:val="20"/>
          <w:szCs w:val="20"/>
        </w:rPr>
      </w:pPr>
      <w:r w:rsidRPr="002920FA">
        <w:rPr>
          <w:rFonts w:ascii="Arial Narrow" w:hAnsi="Arial Narrow" w:cs="Arial"/>
          <w:sz w:val="20"/>
          <w:szCs w:val="20"/>
        </w:rPr>
        <w:t xml:space="preserve">El Municipio de </w:t>
      </w:r>
      <w:r w:rsidR="004E6CA2">
        <w:rPr>
          <w:rFonts w:ascii="Arial Narrow" w:hAnsi="Arial Narrow" w:cs="Arial"/>
          <w:sz w:val="20"/>
          <w:szCs w:val="20"/>
        </w:rPr>
        <w:t>Huejotzingo</w:t>
      </w:r>
      <w:r w:rsidRPr="002920FA">
        <w:rPr>
          <w:rFonts w:ascii="Arial Narrow" w:hAnsi="Arial Narrow" w:cs="Arial"/>
          <w:sz w:val="20"/>
          <w:szCs w:val="20"/>
        </w:rPr>
        <w:t xml:space="preserve">, Puebla </w:t>
      </w:r>
      <w:r w:rsidR="004E6CA2">
        <w:rPr>
          <w:rFonts w:ascii="Arial Narrow" w:hAnsi="Arial Narrow" w:cs="Arial"/>
          <w:sz w:val="20"/>
          <w:szCs w:val="20"/>
        </w:rPr>
        <w:t xml:space="preserve">conforme a lo establecido en la Ley de Disciplina Financiera, </w:t>
      </w:r>
      <w:r w:rsidRPr="002920FA">
        <w:rPr>
          <w:rFonts w:ascii="Arial Narrow" w:hAnsi="Arial Narrow" w:cs="Arial"/>
          <w:sz w:val="20"/>
          <w:szCs w:val="20"/>
        </w:rPr>
        <w:t xml:space="preserve">por </w:t>
      </w:r>
      <w:r w:rsidR="00CF1A3C" w:rsidRPr="002920FA">
        <w:rPr>
          <w:rFonts w:ascii="Arial Narrow" w:hAnsi="Arial Narrow" w:cs="Arial"/>
          <w:sz w:val="20"/>
          <w:szCs w:val="20"/>
        </w:rPr>
        <w:t xml:space="preserve">conducto de la tesorería y previa autorización del Presidente Municipal, podrá realizar la </w:t>
      </w:r>
      <w:r w:rsidRPr="002920FA">
        <w:rPr>
          <w:rFonts w:ascii="Arial Narrow" w:hAnsi="Arial Narrow" w:cs="Arial"/>
          <w:sz w:val="20"/>
          <w:szCs w:val="20"/>
        </w:rPr>
        <w:t>reasignación del gasto público</w:t>
      </w:r>
      <w:r w:rsidR="00CF1A3C" w:rsidRPr="002920FA">
        <w:rPr>
          <w:rFonts w:ascii="Arial Narrow" w:hAnsi="Arial Narrow" w:cs="Arial"/>
          <w:sz w:val="20"/>
          <w:szCs w:val="20"/>
        </w:rPr>
        <w:t xml:space="preserve"> en el Presupuesto de Egresos del Municipio, a los programas que considere convenientes y autorizará los traspasos de partidas cuando sea procedente, dándole, en su caso, la participación que corresponda a entidades interesadas</w:t>
      </w:r>
      <w:r w:rsidR="0018115A" w:rsidRPr="002920FA">
        <w:rPr>
          <w:rFonts w:ascii="Arial Narrow" w:hAnsi="Arial Narrow" w:cs="Arial"/>
          <w:sz w:val="20"/>
          <w:szCs w:val="20"/>
        </w:rPr>
        <w:t xml:space="preserve"> y previo acuerdo de Cabildo</w:t>
      </w:r>
      <w:r w:rsidR="00CF1A3C" w:rsidRPr="002920FA">
        <w:rPr>
          <w:rFonts w:ascii="Arial Narrow" w:hAnsi="Arial Narrow" w:cs="Arial"/>
          <w:sz w:val="20"/>
          <w:szCs w:val="20"/>
        </w:rPr>
        <w:t>.</w:t>
      </w:r>
    </w:p>
    <w:p w:rsidR="00CF1A3C" w:rsidRPr="002920FA" w:rsidRDefault="00CF1A3C" w:rsidP="00CF1A3C">
      <w:pPr>
        <w:pStyle w:val="Prrafodelista"/>
        <w:numPr>
          <w:ilvl w:val="0"/>
          <w:numId w:val="9"/>
        </w:numPr>
        <w:spacing w:line="240" w:lineRule="auto"/>
        <w:jc w:val="both"/>
        <w:rPr>
          <w:rFonts w:ascii="Arial Narrow" w:hAnsi="Arial Narrow" w:cs="Arial"/>
          <w:sz w:val="20"/>
          <w:szCs w:val="20"/>
        </w:rPr>
      </w:pPr>
      <w:r w:rsidRPr="002920FA">
        <w:rPr>
          <w:rFonts w:ascii="Arial Narrow" w:hAnsi="Arial Narrow" w:cs="Arial"/>
          <w:sz w:val="20"/>
          <w:szCs w:val="20"/>
        </w:rPr>
        <w:lastRenderedPageBreak/>
        <w:t>Por caso fortuito o fuerza mayor.</w:t>
      </w:r>
    </w:p>
    <w:p w:rsidR="00CF1A3C" w:rsidRPr="002920FA" w:rsidRDefault="00CF1A3C" w:rsidP="00CF1A3C">
      <w:pPr>
        <w:pStyle w:val="Prrafodelista"/>
        <w:numPr>
          <w:ilvl w:val="0"/>
          <w:numId w:val="9"/>
        </w:numPr>
        <w:spacing w:line="240" w:lineRule="auto"/>
        <w:jc w:val="both"/>
        <w:rPr>
          <w:rFonts w:ascii="Arial Narrow" w:hAnsi="Arial Narrow" w:cs="Arial"/>
          <w:sz w:val="20"/>
          <w:szCs w:val="20"/>
        </w:rPr>
      </w:pPr>
      <w:r w:rsidRPr="002920FA">
        <w:rPr>
          <w:rFonts w:ascii="Arial Narrow" w:hAnsi="Arial Narrow" w:cs="Arial"/>
          <w:sz w:val="20"/>
          <w:szCs w:val="20"/>
        </w:rPr>
        <w:t xml:space="preserve">Cuando hay una mayor demanda de los programas ofrecidos por las unidades y los resultados son mayores para la población. </w:t>
      </w:r>
    </w:p>
    <w:p w:rsidR="00CF1A3C" w:rsidRPr="002920FA" w:rsidRDefault="00CF1A3C" w:rsidP="00CF1A3C">
      <w:pPr>
        <w:pStyle w:val="Prrafodelista"/>
        <w:numPr>
          <w:ilvl w:val="0"/>
          <w:numId w:val="9"/>
        </w:numPr>
        <w:spacing w:line="240" w:lineRule="auto"/>
        <w:jc w:val="both"/>
        <w:rPr>
          <w:rFonts w:ascii="Arial Narrow" w:hAnsi="Arial Narrow" w:cs="Arial"/>
          <w:sz w:val="20"/>
          <w:szCs w:val="20"/>
        </w:rPr>
      </w:pPr>
      <w:r w:rsidRPr="002920FA">
        <w:rPr>
          <w:rFonts w:ascii="Arial Narrow" w:hAnsi="Arial Narrow" w:cs="Arial"/>
          <w:sz w:val="20"/>
          <w:szCs w:val="20"/>
        </w:rPr>
        <w:t>Por el logro de programas a nivel Estatal y Federal.</w:t>
      </w:r>
    </w:p>
    <w:p w:rsidR="00CF1A3C" w:rsidRPr="002920FA" w:rsidRDefault="00CF1A3C" w:rsidP="00CF1A3C">
      <w:pPr>
        <w:pStyle w:val="Prrafodelista"/>
        <w:numPr>
          <w:ilvl w:val="0"/>
          <w:numId w:val="9"/>
        </w:numPr>
        <w:spacing w:line="240" w:lineRule="auto"/>
        <w:jc w:val="both"/>
        <w:rPr>
          <w:rFonts w:ascii="Arial Narrow" w:hAnsi="Arial Narrow" w:cs="Arial"/>
          <w:sz w:val="20"/>
          <w:szCs w:val="20"/>
        </w:rPr>
      </w:pPr>
      <w:r w:rsidRPr="002920FA">
        <w:rPr>
          <w:rFonts w:ascii="Arial Narrow" w:hAnsi="Arial Narrow" w:cs="Arial"/>
          <w:sz w:val="20"/>
          <w:szCs w:val="20"/>
        </w:rPr>
        <w:t xml:space="preserve">Por acuerdos tomados en el Cabildo. </w:t>
      </w:r>
    </w:p>
    <w:p w:rsidR="00CF1A3C" w:rsidRPr="002920FA" w:rsidRDefault="00CF1A3C" w:rsidP="00CF1A3C">
      <w:pPr>
        <w:pStyle w:val="Prrafodelista"/>
        <w:numPr>
          <w:ilvl w:val="0"/>
          <w:numId w:val="9"/>
        </w:numPr>
        <w:spacing w:line="240" w:lineRule="auto"/>
        <w:jc w:val="both"/>
        <w:rPr>
          <w:rFonts w:ascii="Arial Narrow" w:hAnsi="Arial Narrow" w:cs="Arial"/>
          <w:sz w:val="20"/>
          <w:szCs w:val="20"/>
        </w:rPr>
      </w:pPr>
      <w:r w:rsidRPr="002920FA">
        <w:rPr>
          <w:rFonts w:ascii="Arial Narrow" w:hAnsi="Arial Narrow" w:cs="Arial"/>
          <w:sz w:val="20"/>
          <w:szCs w:val="20"/>
        </w:rPr>
        <w:t>Por los resultados obtenidos en las Evaluaciones al Desempeño (Interna y Social).</w:t>
      </w:r>
    </w:p>
    <w:p w:rsidR="00CF1A3C" w:rsidRDefault="00CF1A3C" w:rsidP="00CF1A3C">
      <w:pPr>
        <w:spacing w:after="0"/>
        <w:jc w:val="both"/>
        <w:rPr>
          <w:rFonts w:ascii="Arial Narrow" w:hAnsi="Arial Narrow" w:cs="Arial"/>
          <w:sz w:val="20"/>
          <w:szCs w:val="20"/>
        </w:rPr>
      </w:pPr>
    </w:p>
    <w:p w:rsidR="00B22BD6" w:rsidRPr="00A64FF1" w:rsidRDefault="00B22BD6" w:rsidP="00782917">
      <w:pPr>
        <w:spacing w:after="0"/>
        <w:jc w:val="both"/>
        <w:rPr>
          <w:rFonts w:ascii="Arial Narrow" w:hAnsi="Arial Narrow" w:cs="Arial"/>
          <w:b/>
          <w:sz w:val="20"/>
          <w:szCs w:val="20"/>
        </w:rPr>
      </w:pPr>
      <w:r w:rsidRPr="00F4697F">
        <w:rPr>
          <w:rFonts w:ascii="Arial Narrow" w:hAnsi="Arial Narrow" w:cs="Arial"/>
          <w:b/>
          <w:sz w:val="20"/>
          <w:szCs w:val="20"/>
        </w:rPr>
        <w:t>CRITERIO 81</w:t>
      </w:r>
      <w:r w:rsidR="00AF30BB" w:rsidRPr="00F4697F">
        <w:rPr>
          <w:rFonts w:ascii="Arial Narrow" w:hAnsi="Arial Narrow" w:cs="Arial"/>
          <w:b/>
          <w:sz w:val="20"/>
          <w:szCs w:val="20"/>
        </w:rPr>
        <w:t>, 82</w:t>
      </w:r>
    </w:p>
    <w:p w:rsidR="00742EF3" w:rsidRPr="00742EF3" w:rsidRDefault="00742EF3" w:rsidP="00782917">
      <w:pPr>
        <w:spacing w:after="0"/>
        <w:jc w:val="both"/>
        <w:rPr>
          <w:rFonts w:ascii="Arial Narrow" w:hAnsi="Arial Narrow" w:cs="Arial"/>
          <w:b/>
          <w:sz w:val="20"/>
          <w:szCs w:val="20"/>
        </w:rPr>
      </w:pPr>
      <w:r w:rsidRPr="00742EF3">
        <w:rPr>
          <w:rFonts w:ascii="Arial Narrow" w:hAnsi="Arial Narrow" w:cs="Arial"/>
          <w:b/>
          <w:sz w:val="20"/>
          <w:szCs w:val="20"/>
        </w:rPr>
        <w:t>¿Contiene criterios para aprobar fideicomisos?</w:t>
      </w:r>
    </w:p>
    <w:p w:rsidR="00742EF3" w:rsidRPr="00742EF3" w:rsidRDefault="00742EF3" w:rsidP="00782917">
      <w:pPr>
        <w:spacing w:after="0"/>
        <w:jc w:val="both"/>
        <w:rPr>
          <w:rFonts w:ascii="Arial Narrow" w:hAnsi="Arial Narrow" w:cs="Arial"/>
          <w:b/>
          <w:sz w:val="20"/>
          <w:szCs w:val="20"/>
        </w:rPr>
      </w:pPr>
      <w:r w:rsidRPr="00742EF3">
        <w:rPr>
          <w:rFonts w:ascii="Arial Narrow" w:hAnsi="Arial Narrow" w:cs="Arial"/>
          <w:b/>
          <w:sz w:val="20"/>
          <w:szCs w:val="20"/>
        </w:rPr>
        <w:t>¿Contiene criterios para aprobar subsidios?</w:t>
      </w:r>
    </w:p>
    <w:p w:rsidR="00025C00" w:rsidRDefault="00025C00" w:rsidP="00782917">
      <w:pPr>
        <w:spacing w:after="0"/>
        <w:jc w:val="both"/>
        <w:rPr>
          <w:rFonts w:ascii="Arial Narrow" w:hAnsi="Arial Narrow" w:cs="Arial"/>
          <w:sz w:val="20"/>
          <w:szCs w:val="20"/>
        </w:rPr>
      </w:pPr>
    </w:p>
    <w:p w:rsidR="00025C00" w:rsidRPr="00795461" w:rsidRDefault="00025C00" w:rsidP="00782917">
      <w:pPr>
        <w:autoSpaceDE w:val="0"/>
        <w:autoSpaceDN w:val="0"/>
        <w:adjustRightInd w:val="0"/>
        <w:spacing w:after="0" w:line="240" w:lineRule="auto"/>
        <w:jc w:val="both"/>
        <w:rPr>
          <w:rFonts w:ascii="Arial Narrow" w:hAnsi="Arial Narrow" w:cs="Arial"/>
          <w:sz w:val="20"/>
          <w:szCs w:val="20"/>
        </w:rPr>
      </w:pPr>
      <w:r w:rsidRPr="00795461">
        <w:rPr>
          <w:rFonts w:ascii="Arial Narrow" w:hAnsi="Arial Narrow" w:cs="Arial"/>
          <w:sz w:val="20"/>
          <w:szCs w:val="20"/>
        </w:rPr>
        <w:t xml:space="preserve">El Municipio de </w:t>
      </w:r>
      <w:r w:rsidR="004E6CA2">
        <w:rPr>
          <w:rFonts w:ascii="Arial Narrow" w:hAnsi="Arial Narrow" w:cs="Arial"/>
          <w:sz w:val="20"/>
          <w:szCs w:val="20"/>
        </w:rPr>
        <w:t>Huejotzingo</w:t>
      </w:r>
      <w:r w:rsidRPr="00795461">
        <w:rPr>
          <w:rFonts w:ascii="Arial Narrow" w:hAnsi="Arial Narrow" w:cs="Arial"/>
          <w:sz w:val="20"/>
          <w:szCs w:val="20"/>
        </w:rPr>
        <w:t>, Puebla no tiene destinado recurso público alguno para aprobar subsidio</w:t>
      </w:r>
      <w:r w:rsidR="00665333">
        <w:rPr>
          <w:rFonts w:ascii="Arial Narrow" w:hAnsi="Arial Narrow" w:cs="Arial"/>
          <w:sz w:val="20"/>
          <w:szCs w:val="20"/>
        </w:rPr>
        <w:t xml:space="preserve">s y fideicomisos, sin embargo, </w:t>
      </w:r>
      <w:r w:rsidRPr="00795461">
        <w:rPr>
          <w:rFonts w:ascii="Arial Narrow" w:hAnsi="Arial Narrow" w:cs="Arial"/>
          <w:sz w:val="20"/>
          <w:szCs w:val="20"/>
        </w:rPr>
        <w:t>los criterios para aprobarlos se regirán con base a la</w:t>
      </w:r>
      <w:r w:rsidR="00B62507">
        <w:rPr>
          <w:rFonts w:ascii="Arial Narrow" w:hAnsi="Arial Narrow" w:cs="Arial"/>
          <w:sz w:val="20"/>
          <w:szCs w:val="20"/>
        </w:rPr>
        <w:t xml:space="preserve">s disposiciones jurídicas, normativas y/o administrativas </w:t>
      </w:r>
      <w:r w:rsidRPr="00795461">
        <w:rPr>
          <w:rFonts w:ascii="Arial Narrow" w:hAnsi="Arial Narrow" w:cs="Arial"/>
          <w:sz w:val="20"/>
          <w:szCs w:val="20"/>
        </w:rPr>
        <w:t>para la autorización y Ejercicio del Gasto Publico que en su momento se encuentre vigente, de acuerdo a la Constitución Política del Est</w:t>
      </w:r>
      <w:r w:rsidR="00B62507">
        <w:rPr>
          <w:rFonts w:ascii="Arial Narrow" w:hAnsi="Arial Narrow" w:cs="Arial"/>
          <w:sz w:val="20"/>
          <w:szCs w:val="20"/>
        </w:rPr>
        <w:t>ado Libre y Soberano de Puebla a</w:t>
      </w:r>
      <w:r w:rsidRPr="00795461">
        <w:rPr>
          <w:rFonts w:ascii="Arial Narrow" w:hAnsi="Arial Narrow" w:cs="Arial"/>
          <w:sz w:val="20"/>
          <w:szCs w:val="20"/>
        </w:rPr>
        <w:t>rtículo</w:t>
      </w:r>
      <w:r w:rsidR="00B62507">
        <w:rPr>
          <w:rFonts w:ascii="Arial Narrow" w:hAnsi="Arial Narrow" w:cs="Arial"/>
          <w:sz w:val="20"/>
          <w:szCs w:val="20"/>
        </w:rPr>
        <w:t>s 103 y 105</w:t>
      </w:r>
      <w:r w:rsidRPr="00795461">
        <w:rPr>
          <w:rFonts w:ascii="Arial Narrow" w:hAnsi="Arial Narrow" w:cs="Arial"/>
          <w:sz w:val="20"/>
          <w:szCs w:val="20"/>
        </w:rPr>
        <w:t xml:space="preserve">, así como la Ley Orgánica Municipal del Estado de </w:t>
      </w:r>
      <w:r w:rsidR="0079697A">
        <w:rPr>
          <w:rFonts w:ascii="Arial Narrow" w:hAnsi="Arial Narrow" w:cs="Arial"/>
          <w:sz w:val="20"/>
          <w:szCs w:val="20"/>
        </w:rPr>
        <w:t>Puebla en sus Artículos 78, fracción XXI</w:t>
      </w:r>
      <w:r w:rsidRPr="00795461">
        <w:rPr>
          <w:rFonts w:ascii="Arial Narrow" w:hAnsi="Arial Narrow" w:cs="Arial"/>
          <w:sz w:val="20"/>
          <w:szCs w:val="20"/>
        </w:rPr>
        <w:t>;</w:t>
      </w:r>
      <w:r w:rsidR="00691750">
        <w:rPr>
          <w:rFonts w:ascii="Arial Narrow" w:hAnsi="Arial Narrow" w:cs="Arial"/>
          <w:sz w:val="20"/>
          <w:szCs w:val="20"/>
        </w:rPr>
        <w:t xml:space="preserve"> 118,</w:t>
      </w:r>
      <w:r w:rsidRPr="00795461">
        <w:rPr>
          <w:rFonts w:ascii="Arial Narrow" w:hAnsi="Arial Narrow" w:cs="Arial"/>
          <w:sz w:val="20"/>
          <w:szCs w:val="20"/>
        </w:rPr>
        <w:t xml:space="preserve"> </w:t>
      </w:r>
      <w:r w:rsidR="00691750">
        <w:rPr>
          <w:rFonts w:ascii="Arial Narrow" w:hAnsi="Arial Narrow" w:cs="Arial"/>
          <w:sz w:val="20"/>
          <w:szCs w:val="20"/>
        </w:rPr>
        <w:t xml:space="preserve">124, 134 y </w:t>
      </w:r>
      <w:r w:rsidRPr="00795461">
        <w:rPr>
          <w:rFonts w:ascii="Arial Narrow" w:hAnsi="Arial Narrow" w:cs="Arial"/>
          <w:sz w:val="20"/>
          <w:szCs w:val="20"/>
        </w:rPr>
        <w:t>de más relativos.</w:t>
      </w:r>
    </w:p>
    <w:p w:rsidR="00025C00" w:rsidRPr="00795461" w:rsidRDefault="00025C00" w:rsidP="00782917">
      <w:pPr>
        <w:autoSpaceDE w:val="0"/>
        <w:autoSpaceDN w:val="0"/>
        <w:adjustRightInd w:val="0"/>
        <w:spacing w:after="0" w:line="240" w:lineRule="auto"/>
        <w:jc w:val="both"/>
        <w:rPr>
          <w:rFonts w:ascii="Arial Narrow" w:hAnsi="Arial Narrow" w:cs="Arial"/>
          <w:sz w:val="20"/>
          <w:szCs w:val="20"/>
        </w:rPr>
      </w:pPr>
    </w:p>
    <w:p w:rsidR="00025C00" w:rsidRPr="002920FA" w:rsidRDefault="00025C00" w:rsidP="00782917">
      <w:pPr>
        <w:autoSpaceDE w:val="0"/>
        <w:autoSpaceDN w:val="0"/>
        <w:adjustRightInd w:val="0"/>
        <w:spacing w:after="0" w:line="240" w:lineRule="auto"/>
        <w:jc w:val="both"/>
        <w:rPr>
          <w:rFonts w:ascii="Arial Narrow" w:hAnsi="Arial Narrow" w:cs="Arial"/>
          <w:b/>
          <w:sz w:val="20"/>
          <w:szCs w:val="20"/>
        </w:rPr>
      </w:pPr>
      <w:r w:rsidRPr="002920FA">
        <w:rPr>
          <w:rFonts w:ascii="Arial Narrow" w:hAnsi="Arial Narrow" w:cs="Arial"/>
          <w:b/>
          <w:sz w:val="20"/>
          <w:szCs w:val="20"/>
        </w:rPr>
        <w:t>FIDEICOMISOS</w:t>
      </w:r>
    </w:p>
    <w:p w:rsidR="00025C00" w:rsidRPr="002920FA" w:rsidRDefault="00025C00" w:rsidP="00782917">
      <w:pPr>
        <w:pStyle w:val="Prrafodelista"/>
        <w:numPr>
          <w:ilvl w:val="0"/>
          <w:numId w:val="6"/>
        </w:num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Acreditar que se cuenta con los elementos suficientes para hacer frente a la obligación contraída.</w:t>
      </w:r>
    </w:p>
    <w:p w:rsidR="00025C00" w:rsidRPr="002920FA" w:rsidRDefault="00025C00" w:rsidP="00782917">
      <w:pPr>
        <w:pStyle w:val="Prrafodelista"/>
        <w:numPr>
          <w:ilvl w:val="0"/>
          <w:numId w:val="6"/>
        </w:num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El Objeto del Fideicomiso sea el impulsar las áreas prioritarias de desarrollo del Municipio.</w:t>
      </w:r>
    </w:p>
    <w:p w:rsidR="00025C00" w:rsidRPr="002920FA" w:rsidRDefault="00025C00" w:rsidP="00782917">
      <w:pPr>
        <w:pStyle w:val="Prrafodelista"/>
        <w:numPr>
          <w:ilvl w:val="0"/>
          <w:numId w:val="6"/>
        </w:num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El Impacto económico y social del fideicomiso.</w:t>
      </w:r>
    </w:p>
    <w:p w:rsidR="00025C00" w:rsidRPr="002920FA" w:rsidRDefault="00025C00" w:rsidP="00782917">
      <w:p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 xml:space="preserve"> </w:t>
      </w:r>
    </w:p>
    <w:p w:rsidR="00025C00" w:rsidRPr="002920FA" w:rsidRDefault="00025C00" w:rsidP="00782917">
      <w:pPr>
        <w:autoSpaceDE w:val="0"/>
        <w:autoSpaceDN w:val="0"/>
        <w:adjustRightInd w:val="0"/>
        <w:spacing w:after="0" w:line="240" w:lineRule="auto"/>
        <w:jc w:val="both"/>
        <w:rPr>
          <w:rFonts w:ascii="Arial Narrow" w:hAnsi="Arial Narrow" w:cs="Arial"/>
          <w:b/>
          <w:sz w:val="20"/>
          <w:szCs w:val="20"/>
        </w:rPr>
      </w:pPr>
      <w:r w:rsidRPr="002920FA">
        <w:rPr>
          <w:rFonts w:ascii="Arial Narrow" w:hAnsi="Arial Narrow" w:cs="Arial"/>
          <w:b/>
          <w:sz w:val="20"/>
          <w:szCs w:val="20"/>
        </w:rPr>
        <w:t>SUBSIDIOS</w:t>
      </w:r>
    </w:p>
    <w:p w:rsidR="00025C00" w:rsidRPr="002920FA" w:rsidRDefault="003E1392" w:rsidP="00782917">
      <w:pPr>
        <w:pStyle w:val="Prrafodelista"/>
        <w:numPr>
          <w:ilvl w:val="0"/>
          <w:numId w:val="5"/>
        </w:num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Cuando el objetivo sea en</w:t>
      </w:r>
      <w:r w:rsidR="00025C00" w:rsidRPr="002920FA">
        <w:rPr>
          <w:rFonts w:ascii="Arial Narrow" w:hAnsi="Arial Narrow" w:cs="Arial"/>
          <w:sz w:val="20"/>
          <w:szCs w:val="20"/>
        </w:rPr>
        <w:t xml:space="preserve"> beneficio de la población y fomente la recaudación.</w:t>
      </w:r>
    </w:p>
    <w:p w:rsidR="00025C00" w:rsidRPr="002920FA" w:rsidRDefault="00025C00" w:rsidP="00782917">
      <w:pPr>
        <w:pStyle w:val="Prrafodelista"/>
        <w:numPr>
          <w:ilvl w:val="0"/>
          <w:numId w:val="5"/>
        </w:num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Para el fomento del Desarrollo Económico.</w:t>
      </w:r>
    </w:p>
    <w:p w:rsidR="00025C00" w:rsidRPr="002920FA" w:rsidRDefault="00025C00" w:rsidP="00782917">
      <w:pPr>
        <w:pStyle w:val="Prrafodelista"/>
        <w:numPr>
          <w:ilvl w:val="0"/>
          <w:numId w:val="5"/>
        </w:numPr>
        <w:autoSpaceDE w:val="0"/>
        <w:autoSpaceDN w:val="0"/>
        <w:adjustRightInd w:val="0"/>
        <w:spacing w:after="0" w:line="240" w:lineRule="auto"/>
        <w:jc w:val="both"/>
        <w:rPr>
          <w:rFonts w:ascii="Arial Narrow" w:hAnsi="Arial Narrow" w:cs="Arial"/>
          <w:sz w:val="20"/>
          <w:szCs w:val="20"/>
        </w:rPr>
      </w:pPr>
      <w:r w:rsidRPr="002920FA">
        <w:rPr>
          <w:rFonts w:ascii="Arial Narrow" w:hAnsi="Arial Narrow" w:cs="Arial"/>
          <w:sz w:val="20"/>
          <w:szCs w:val="20"/>
        </w:rPr>
        <w:t>Cuando se fomente la Economía Familiar.</w:t>
      </w:r>
    </w:p>
    <w:p w:rsidR="00025C00" w:rsidRPr="00916290" w:rsidRDefault="00025C00" w:rsidP="00782917">
      <w:pPr>
        <w:spacing w:after="0"/>
        <w:jc w:val="both"/>
        <w:rPr>
          <w:rFonts w:ascii="Arial Narrow" w:hAnsi="Arial Narrow" w:cs="Arial"/>
          <w:sz w:val="20"/>
          <w:szCs w:val="20"/>
        </w:rPr>
      </w:pPr>
    </w:p>
    <w:p w:rsidR="00B22BD6" w:rsidRPr="00F4697F" w:rsidRDefault="00B22BD6" w:rsidP="00782917">
      <w:pPr>
        <w:spacing w:after="0"/>
        <w:jc w:val="both"/>
        <w:rPr>
          <w:rFonts w:ascii="Arial Narrow" w:hAnsi="Arial Narrow" w:cs="Arial"/>
          <w:b/>
          <w:sz w:val="20"/>
          <w:szCs w:val="20"/>
        </w:rPr>
      </w:pPr>
      <w:r w:rsidRPr="00F4697F">
        <w:rPr>
          <w:rFonts w:ascii="Arial Narrow" w:hAnsi="Arial Narrow" w:cs="Arial"/>
          <w:b/>
          <w:sz w:val="20"/>
          <w:szCs w:val="20"/>
        </w:rPr>
        <w:t>CRITERIO 83</w:t>
      </w:r>
    </w:p>
    <w:p w:rsidR="00742EF3" w:rsidRDefault="00742EF3" w:rsidP="00782917">
      <w:pPr>
        <w:spacing w:after="0"/>
        <w:jc w:val="both"/>
        <w:rPr>
          <w:rFonts w:ascii="Arial Narrow" w:hAnsi="Arial Narrow" w:cs="Arial"/>
          <w:b/>
          <w:sz w:val="20"/>
          <w:szCs w:val="20"/>
        </w:rPr>
      </w:pPr>
      <w:r w:rsidRPr="00F4697F">
        <w:rPr>
          <w:rFonts w:ascii="Arial Narrow" w:hAnsi="Arial Narrow" w:cs="Arial"/>
          <w:b/>
          <w:sz w:val="20"/>
          <w:szCs w:val="20"/>
        </w:rPr>
        <w:t>¿Contiene criterios para la administración y gasto de ingresos excedentes?</w:t>
      </w:r>
    </w:p>
    <w:p w:rsidR="00025C00" w:rsidRDefault="00025C00" w:rsidP="00782917">
      <w:pPr>
        <w:spacing w:after="0"/>
        <w:jc w:val="both"/>
        <w:rPr>
          <w:rFonts w:ascii="Arial Narrow" w:hAnsi="Arial Narrow" w:cs="Arial"/>
          <w:sz w:val="20"/>
          <w:szCs w:val="20"/>
        </w:rPr>
      </w:pPr>
    </w:p>
    <w:p w:rsidR="00025C00" w:rsidRPr="0079344C" w:rsidRDefault="00025C00" w:rsidP="00782917">
      <w:pPr>
        <w:spacing w:after="0" w:line="240" w:lineRule="auto"/>
        <w:jc w:val="both"/>
        <w:rPr>
          <w:rFonts w:ascii="Arial Narrow" w:hAnsi="Arial Narrow" w:cs="Arial"/>
          <w:sz w:val="20"/>
          <w:szCs w:val="20"/>
        </w:rPr>
      </w:pPr>
      <w:r w:rsidRPr="0079344C">
        <w:rPr>
          <w:rFonts w:ascii="Arial Narrow" w:hAnsi="Arial Narrow" w:cs="Arial"/>
          <w:sz w:val="20"/>
          <w:szCs w:val="20"/>
        </w:rPr>
        <w:t xml:space="preserve">El Presidente Municipal de </w:t>
      </w:r>
      <w:r w:rsidR="004E6CA2">
        <w:rPr>
          <w:rFonts w:ascii="Arial Narrow" w:hAnsi="Arial Narrow" w:cs="Arial"/>
          <w:sz w:val="20"/>
          <w:szCs w:val="20"/>
        </w:rPr>
        <w:t xml:space="preserve">Huejotzingo, Puebla, de conformidad con lo establecido en la Ley de Disciplina Financiera y </w:t>
      </w:r>
      <w:r w:rsidRPr="0079344C">
        <w:rPr>
          <w:rFonts w:ascii="Arial Narrow" w:hAnsi="Arial Narrow" w:cs="Arial"/>
          <w:sz w:val="20"/>
          <w:szCs w:val="20"/>
        </w:rPr>
        <w:t xml:space="preserve">a través </w:t>
      </w:r>
      <w:r w:rsidR="00986E0E" w:rsidRPr="0079344C">
        <w:rPr>
          <w:rFonts w:ascii="Arial Narrow" w:hAnsi="Arial Narrow" w:cs="Arial"/>
          <w:sz w:val="20"/>
          <w:szCs w:val="20"/>
        </w:rPr>
        <w:t>del Presidente Municipal</w:t>
      </w:r>
      <w:r w:rsidRPr="0079344C">
        <w:rPr>
          <w:rFonts w:ascii="Arial Narrow" w:hAnsi="Arial Narrow" w:cs="Arial"/>
          <w:sz w:val="20"/>
          <w:szCs w:val="20"/>
        </w:rPr>
        <w:t xml:space="preserve"> por conducto del Tesorero, podrá asignar los recursos que se obtengan en exceso de los previstos en el Presupuesto de Egresos del Municipio, a los programas que considere convenientes y autorizará los traspasos de partidas cuando sea procedente, dándole, en su caso, la participación que corresponda a entidades interesadas</w:t>
      </w:r>
      <w:r w:rsidR="00986E0E" w:rsidRPr="0079344C">
        <w:rPr>
          <w:rFonts w:ascii="Arial Narrow" w:hAnsi="Arial Narrow" w:cs="Arial"/>
          <w:sz w:val="20"/>
          <w:szCs w:val="20"/>
        </w:rPr>
        <w:t>, previo acuerdo de Cabildo</w:t>
      </w:r>
      <w:r w:rsidRPr="0079344C">
        <w:rPr>
          <w:rFonts w:ascii="Arial Narrow" w:hAnsi="Arial Narrow" w:cs="Arial"/>
          <w:sz w:val="20"/>
          <w:szCs w:val="20"/>
        </w:rPr>
        <w:t>.</w:t>
      </w:r>
    </w:p>
    <w:p w:rsidR="00025C00" w:rsidRPr="0079344C" w:rsidRDefault="00025C00" w:rsidP="00782917">
      <w:pPr>
        <w:spacing w:after="0" w:line="240" w:lineRule="auto"/>
        <w:jc w:val="both"/>
        <w:rPr>
          <w:rFonts w:ascii="Arial Narrow" w:hAnsi="Arial Narrow" w:cs="Arial"/>
          <w:sz w:val="20"/>
          <w:szCs w:val="20"/>
        </w:rPr>
      </w:pPr>
    </w:p>
    <w:p w:rsidR="00025C00" w:rsidRPr="0079344C" w:rsidRDefault="00025C00" w:rsidP="00782917">
      <w:pPr>
        <w:spacing w:after="0" w:line="240" w:lineRule="auto"/>
        <w:jc w:val="both"/>
        <w:rPr>
          <w:rFonts w:ascii="Arial Narrow" w:hAnsi="Arial Narrow" w:cs="Arial"/>
          <w:sz w:val="20"/>
          <w:szCs w:val="20"/>
        </w:rPr>
      </w:pPr>
      <w:r w:rsidRPr="0079344C">
        <w:rPr>
          <w:rFonts w:ascii="Arial Narrow" w:hAnsi="Arial Narrow" w:cs="Arial"/>
          <w:sz w:val="20"/>
          <w:szCs w:val="20"/>
        </w:rPr>
        <w:t xml:space="preserve">Tratándose de ingresos extraordinarios el gasto deberá sujetarse a los parámetros establecidos en el Presupuesto de Egresos del Municipio de </w:t>
      </w:r>
      <w:r w:rsidR="00FB151C">
        <w:rPr>
          <w:rFonts w:ascii="Arial Narrow" w:hAnsi="Arial Narrow" w:cs="Arial"/>
          <w:sz w:val="20"/>
          <w:szCs w:val="20"/>
        </w:rPr>
        <w:t>Huejotzingo</w:t>
      </w:r>
      <w:r w:rsidRPr="0079344C">
        <w:rPr>
          <w:rFonts w:ascii="Arial Narrow" w:hAnsi="Arial Narrow" w:cs="Arial"/>
          <w:sz w:val="20"/>
          <w:szCs w:val="20"/>
        </w:rPr>
        <w:t xml:space="preserve"> y las asignaciones que acuerde el Presidente por conducto de la Tesorería Municipal. En todo caso la aplicación de esta disposición será informada al Congreso al rendir la cuenta pública.</w:t>
      </w:r>
    </w:p>
    <w:p w:rsidR="00025C00" w:rsidRPr="0079344C" w:rsidRDefault="00025C00" w:rsidP="00782917">
      <w:pPr>
        <w:spacing w:after="0" w:line="240" w:lineRule="auto"/>
        <w:jc w:val="both"/>
        <w:rPr>
          <w:rFonts w:ascii="Arial Narrow" w:hAnsi="Arial Narrow" w:cs="Arial"/>
          <w:sz w:val="20"/>
          <w:szCs w:val="20"/>
        </w:rPr>
      </w:pPr>
    </w:p>
    <w:p w:rsidR="00025C00" w:rsidRPr="0079344C" w:rsidRDefault="00025C00" w:rsidP="00782917">
      <w:pPr>
        <w:pStyle w:val="Prrafodelista"/>
        <w:numPr>
          <w:ilvl w:val="0"/>
          <w:numId w:val="7"/>
        </w:numPr>
        <w:spacing w:after="0" w:line="240" w:lineRule="auto"/>
        <w:jc w:val="both"/>
        <w:rPr>
          <w:rFonts w:ascii="Arial Narrow" w:hAnsi="Arial Narrow" w:cs="Arial"/>
          <w:sz w:val="20"/>
          <w:szCs w:val="20"/>
        </w:rPr>
      </w:pPr>
      <w:r w:rsidRPr="0079344C">
        <w:rPr>
          <w:rFonts w:ascii="Arial Narrow" w:hAnsi="Arial Narrow" w:cs="Arial"/>
          <w:sz w:val="20"/>
          <w:szCs w:val="20"/>
        </w:rPr>
        <w:t>Pago de pasivos e inversión pública.</w:t>
      </w:r>
    </w:p>
    <w:p w:rsidR="00025C00" w:rsidRPr="00916290" w:rsidRDefault="00025C00" w:rsidP="00782917">
      <w:pPr>
        <w:spacing w:after="0"/>
        <w:jc w:val="both"/>
        <w:rPr>
          <w:rFonts w:ascii="Arial Narrow" w:hAnsi="Arial Narrow" w:cs="Arial"/>
          <w:sz w:val="20"/>
          <w:szCs w:val="20"/>
        </w:rPr>
      </w:pPr>
    </w:p>
    <w:p w:rsidR="00916290" w:rsidRDefault="00916290" w:rsidP="00782917">
      <w:pPr>
        <w:spacing w:after="0"/>
        <w:jc w:val="both"/>
        <w:rPr>
          <w:rFonts w:ascii="Arial Narrow" w:hAnsi="Arial Narrow" w:cs="Arial"/>
          <w:b/>
          <w:sz w:val="20"/>
          <w:szCs w:val="20"/>
        </w:rPr>
      </w:pPr>
    </w:p>
    <w:p w:rsidR="00B22BD6" w:rsidRPr="00F4697F" w:rsidRDefault="00B22BD6" w:rsidP="00782917">
      <w:pPr>
        <w:spacing w:after="0"/>
        <w:jc w:val="both"/>
        <w:rPr>
          <w:rFonts w:ascii="Arial Narrow" w:hAnsi="Arial Narrow" w:cs="Arial"/>
          <w:b/>
          <w:sz w:val="20"/>
          <w:szCs w:val="20"/>
        </w:rPr>
      </w:pPr>
      <w:r w:rsidRPr="00F4697F">
        <w:rPr>
          <w:rFonts w:ascii="Arial Narrow" w:hAnsi="Arial Narrow" w:cs="Arial"/>
          <w:b/>
          <w:sz w:val="20"/>
          <w:szCs w:val="20"/>
        </w:rPr>
        <w:t>CRITERIO 84</w:t>
      </w:r>
    </w:p>
    <w:p w:rsidR="00742EF3" w:rsidRDefault="00742EF3" w:rsidP="00782917">
      <w:pPr>
        <w:spacing w:after="0"/>
        <w:jc w:val="both"/>
        <w:rPr>
          <w:rFonts w:ascii="Arial Narrow" w:hAnsi="Arial Narrow" w:cs="Arial"/>
          <w:b/>
          <w:sz w:val="20"/>
          <w:szCs w:val="20"/>
        </w:rPr>
      </w:pPr>
      <w:r w:rsidRPr="00F4697F">
        <w:rPr>
          <w:rFonts w:ascii="Arial Narrow" w:hAnsi="Arial Narrow" w:cs="Arial"/>
          <w:b/>
          <w:sz w:val="20"/>
          <w:szCs w:val="20"/>
        </w:rPr>
        <w:t>¿Contiene criterios para la administración y gasto de ahorros/economías?</w:t>
      </w:r>
    </w:p>
    <w:p w:rsidR="000F613F" w:rsidRDefault="000F613F" w:rsidP="000F613F">
      <w:pPr>
        <w:spacing w:after="0"/>
        <w:jc w:val="both"/>
        <w:rPr>
          <w:rFonts w:ascii="Arial Narrow" w:hAnsi="Arial Narrow" w:cs="Arial"/>
          <w:sz w:val="20"/>
          <w:szCs w:val="20"/>
        </w:rPr>
      </w:pPr>
      <w:r w:rsidRPr="0079344C">
        <w:rPr>
          <w:rFonts w:ascii="Arial Narrow" w:hAnsi="Arial Narrow" w:cs="Arial"/>
          <w:sz w:val="20"/>
          <w:szCs w:val="20"/>
        </w:rPr>
        <w:t xml:space="preserve">El Municipio de </w:t>
      </w:r>
      <w:r w:rsidR="00DF23D0">
        <w:rPr>
          <w:rFonts w:ascii="Arial Narrow" w:hAnsi="Arial Narrow" w:cs="Arial"/>
          <w:sz w:val="20"/>
          <w:szCs w:val="20"/>
        </w:rPr>
        <w:t>Huejotzingo</w:t>
      </w:r>
      <w:r w:rsidRPr="0079344C">
        <w:rPr>
          <w:rFonts w:ascii="Arial Narrow" w:hAnsi="Arial Narrow" w:cs="Arial"/>
          <w:sz w:val="20"/>
          <w:szCs w:val="20"/>
        </w:rPr>
        <w:t>, Puebla por concepto de subejercicios presupuestales, excedentes, ahorros, economías o ingresos extraordinarios sostiene el criterio de que se aplicarán preferentemente para cubrir pasivos municipales correspondientes a egresos devengados no ejercidos</w:t>
      </w:r>
      <w:r w:rsidR="00986E0E" w:rsidRPr="0079344C">
        <w:rPr>
          <w:rFonts w:ascii="Arial Narrow" w:hAnsi="Arial Narrow" w:cs="Arial"/>
          <w:sz w:val="20"/>
          <w:szCs w:val="20"/>
        </w:rPr>
        <w:t>,</w:t>
      </w:r>
      <w:r w:rsidRPr="0079344C">
        <w:rPr>
          <w:rFonts w:ascii="Arial Narrow" w:hAnsi="Arial Narrow" w:cs="Arial"/>
          <w:sz w:val="20"/>
          <w:szCs w:val="20"/>
        </w:rPr>
        <w:t xml:space="preserve"> ni pagados en el ejercicio 2017, siempre y cuando por disposiciones jurídicas, normativas y/o administrativas no tengan que reintegrarse o destinarse para un fin en específico.</w:t>
      </w:r>
    </w:p>
    <w:p w:rsidR="00916290" w:rsidRPr="00742EF3" w:rsidRDefault="00916290" w:rsidP="00782917">
      <w:pPr>
        <w:spacing w:after="0"/>
        <w:jc w:val="both"/>
        <w:rPr>
          <w:rFonts w:ascii="Arial Narrow" w:hAnsi="Arial Narrow" w:cs="Arial"/>
          <w:b/>
          <w:sz w:val="20"/>
          <w:szCs w:val="20"/>
        </w:rPr>
      </w:pPr>
    </w:p>
    <w:p w:rsidR="00B22BD6" w:rsidRPr="00F4697F" w:rsidRDefault="00B22BD6" w:rsidP="00782917">
      <w:pPr>
        <w:spacing w:after="0"/>
        <w:jc w:val="both"/>
        <w:rPr>
          <w:rFonts w:ascii="Arial Narrow" w:hAnsi="Arial Narrow" w:cs="Arial"/>
          <w:b/>
          <w:sz w:val="20"/>
          <w:szCs w:val="20"/>
        </w:rPr>
      </w:pPr>
      <w:r w:rsidRPr="00F4697F">
        <w:rPr>
          <w:rFonts w:ascii="Arial Narrow" w:hAnsi="Arial Narrow" w:cs="Arial"/>
          <w:b/>
          <w:sz w:val="20"/>
          <w:szCs w:val="20"/>
        </w:rPr>
        <w:t>CRITERIO 85</w:t>
      </w:r>
    </w:p>
    <w:p w:rsidR="00B25678" w:rsidRDefault="00742EF3" w:rsidP="00782917">
      <w:pPr>
        <w:spacing w:after="0"/>
        <w:jc w:val="both"/>
        <w:rPr>
          <w:rFonts w:ascii="Arial Narrow" w:hAnsi="Arial Narrow" w:cs="Arial"/>
          <w:b/>
          <w:sz w:val="20"/>
          <w:szCs w:val="20"/>
        </w:rPr>
      </w:pPr>
      <w:r w:rsidRPr="00F4697F">
        <w:rPr>
          <w:rFonts w:ascii="Arial Narrow" w:hAnsi="Arial Narrow" w:cs="Arial"/>
          <w:b/>
          <w:sz w:val="20"/>
          <w:szCs w:val="20"/>
        </w:rPr>
        <w:t>¿Contiene topes en montos para asignación directa, invitación y licitación pública?</w:t>
      </w:r>
    </w:p>
    <w:p w:rsidR="00916290" w:rsidRDefault="00916290" w:rsidP="00782917">
      <w:pPr>
        <w:spacing w:after="0"/>
        <w:jc w:val="both"/>
        <w:rPr>
          <w:rFonts w:ascii="Arial Narrow" w:hAnsi="Arial Narrow" w:cs="Arial"/>
          <w:b/>
          <w:sz w:val="20"/>
          <w:szCs w:val="20"/>
        </w:rPr>
      </w:pPr>
    </w:p>
    <w:p w:rsidR="00916290" w:rsidRPr="00916290" w:rsidRDefault="00725C62" w:rsidP="00782917">
      <w:pPr>
        <w:spacing w:after="0"/>
        <w:jc w:val="both"/>
        <w:rPr>
          <w:rFonts w:ascii="Arial Narrow" w:hAnsi="Arial Narrow" w:cs="Arial"/>
          <w:sz w:val="20"/>
          <w:szCs w:val="20"/>
        </w:rPr>
      </w:pPr>
      <w:r>
        <w:rPr>
          <w:rFonts w:ascii="Arial Narrow" w:hAnsi="Arial Narrow" w:cs="Arial"/>
          <w:sz w:val="20"/>
          <w:szCs w:val="20"/>
        </w:rPr>
        <w:lastRenderedPageBreak/>
        <w:t>En base al criterio número 85</w:t>
      </w:r>
      <w:r w:rsidR="00916290" w:rsidRPr="00916290">
        <w:rPr>
          <w:rFonts w:ascii="Arial Narrow" w:hAnsi="Arial Narrow" w:cs="Arial"/>
          <w:sz w:val="20"/>
          <w:szCs w:val="20"/>
        </w:rPr>
        <w:t xml:space="preserve"> del IIPM emitido por el IMCO; Conforme a los topes de los montos para asignación de directa, invitación y licitación pública, de acuerdo al cumplimiento al mismo se emite; </w:t>
      </w:r>
    </w:p>
    <w:p w:rsidR="00916290" w:rsidRPr="00916290" w:rsidRDefault="00916290" w:rsidP="00782917">
      <w:pPr>
        <w:spacing w:after="0"/>
        <w:jc w:val="both"/>
        <w:rPr>
          <w:rFonts w:ascii="Arial Narrow" w:hAnsi="Arial Narrow" w:cs="Arial"/>
          <w:sz w:val="20"/>
          <w:szCs w:val="20"/>
        </w:rPr>
      </w:pPr>
    </w:p>
    <w:p w:rsidR="00916290" w:rsidRPr="00916290" w:rsidRDefault="00916290" w:rsidP="00782917">
      <w:pPr>
        <w:spacing w:after="0"/>
        <w:jc w:val="both"/>
        <w:rPr>
          <w:rFonts w:ascii="Arial Narrow" w:hAnsi="Arial Narrow" w:cs="Arial"/>
          <w:sz w:val="20"/>
          <w:szCs w:val="20"/>
        </w:rPr>
      </w:pPr>
      <w:r w:rsidRPr="00916290">
        <w:rPr>
          <w:rFonts w:ascii="Arial Narrow" w:hAnsi="Arial Narrow" w:cs="Arial"/>
          <w:sz w:val="20"/>
          <w:szCs w:val="20"/>
        </w:rPr>
        <w:t>Para el ejercicio del gasto público, las obras que contrate el Honorable Ayuntamiento a través de la Dependencia responsable, se sujetaran de acuerdo a los montos y procedimientos de adjudicación, como señala en la Ley de Obra Pública y Servicios Relacionados con la misma para el Estado de Puebla, y en</w:t>
      </w:r>
      <w:r w:rsidR="00775AC9">
        <w:rPr>
          <w:rFonts w:ascii="Arial Narrow" w:hAnsi="Arial Narrow" w:cs="Arial"/>
          <w:sz w:val="20"/>
          <w:szCs w:val="20"/>
        </w:rPr>
        <w:t xml:space="preserve"> el Artículo 66 de la</w:t>
      </w:r>
      <w:r w:rsidRPr="00916290">
        <w:rPr>
          <w:rFonts w:ascii="Arial Narrow" w:hAnsi="Arial Narrow" w:cs="Arial"/>
          <w:sz w:val="20"/>
          <w:szCs w:val="20"/>
        </w:rPr>
        <w:t xml:space="preserve"> Ley de Egresos de Pueb</w:t>
      </w:r>
      <w:r w:rsidR="00725C62">
        <w:rPr>
          <w:rFonts w:ascii="Arial Narrow" w:hAnsi="Arial Narrow" w:cs="Arial"/>
          <w:sz w:val="20"/>
          <w:szCs w:val="20"/>
        </w:rPr>
        <w:t>la para el Ejercicio Fiscal 2017</w:t>
      </w:r>
      <w:r w:rsidR="00247338">
        <w:rPr>
          <w:rFonts w:ascii="Arial Narrow" w:hAnsi="Arial Narrow" w:cs="Arial"/>
          <w:sz w:val="20"/>
          <w:szCs w:val="20"/>
        </w:rPr>
        <w:t>, se sujetará</w:t>
      </w:r>
      <w:r w:rsidRPr="00916290">
        <w:rPr>
          <w:rFonts w:ascii="Arial Narrow" w:hAnsi="Arial Narrow" w:cs="Arial"/>
          <w:sz w:val="20"/>
          <w:szCs w:val="20"/>
        </w:rPr>
        <w:t>n a los siguientes montos y procedimientos;</w:t>
      </w:r>
    </w:p>
    <w:p w:rsidR="00916290" w:rsidRPr="00916290" w:rsidRDefault="00916290" w:rsidP="00782917">
      <w:pPr>
        <w:spacing w:after="0"/>
        <w:jc w:val="both"/>
        <w:rPr>
          <w:rFonts w:ascii="Arial Narrow" w:hAnsi="Arial Narrow" w:cs="Arial"/>
          <w:sz w:val="20"/>
          <w:szCs w:val="20"/>
        </w:rPr>
      </w:pPr>
    </w:p>
    <w:p w:rsidR="00916290" w:rsidRPr="00FA1837" w:rsidRDefault="00916290" w:rsidP="00C90E13">
      <w:pPr>
        <w:pStyle w:val="Prrafodelista"/>
        <w:numPr>
          <w:ilvl w:val="0"/>
          <w:numId w:val="1"/>
        </w:numPr>
        <w:spacing w:after="0"/>
        <w:jc w:val="both"/>
        <w:rPr>
          <w:rFonts w:ascii="Arial Narrow" w:hAnsi="Arial Narrow" w:cs="Arial"/>
          <w:sz w:val="20"/>
          <w:szCs w:val="20"/>
        </w:rPr>
      </w:pPr>
      <w:r w:rsidRPr="00FA1837">
        <w:rPr>
          <w:rFonts w:ascii="Arial Narrow" w:hAnsi="Arial Narrow" w:cs="Arial"/>
          <w:sz w:val="20"/>
          <w:szCs w:val="20"/>
        </w:rPr>
        <w:t xml:space="preserve">Superiores a </w:t>
      </w:r>
      <w:r w:rsidR="00C90E13" w:rsidRPr="00C90E13">
        <w:rPr>
          <w:rFonts w:ascii="Arial Narrow" w:hAnsi="Arial Narrow" w:cs="Arial"/>
          <w:sz w:val="20"/>
          <w:szCs w:val="20"/>
        </w:rPr>
        <w:t>$1,838,600.00</w:t>
      </w:r>
      <w:r w:rsidRPr="00FA1837">
        <w:rPr>
          <w:rFonts w:ascii="Arial Narrow" w:hAnsi="Arial Narrow" w:cs="Arial"/>
          <w:sz w:val="20"/>
          <w:szCs w:val="20"/>
        </w:rPr>
        <w:t xml:space="preserve"> (</w:t>
      </w:r>
      <w:r w:rsidR="00C90E13" w:rsidRPr="00C90E13">
        <w:rPr>
          <w:rFonts w:ascii="Arial Narrow" w:hAnsi="Arial Narrow" w:cs="Arial"/>
          <w:sz w:val="20"/>
          <w:szCs w:val="20"/>
        </w:rPr>
        <w:t>Un millón ochocientos treinta y ocho mil seiscientos pesos 00/100 M.N.</w:t>
      </w:r>
      <w:r w:rsidRPr="00FA1837">
        <w:rPr>
          <w:rFonts w:ascii="Arial Narrow" w:hAnsi="Arial Narrow" w:cs="Arial"/>
          <w:sz w:val="20"/>
          <w:szCs w:val="20"/>
        </w:rPr>
        <w:t xml:space="preserve">) se </w:t>
      </w:r>
      <w:r w:rsidR="0017746A" w:rsidRPr="00FA1837">
        <w:rPr>
          <w:rFonts w:ascii="Arial Narrow" w:hAnsi="Arial Narrow" w:cs="Arial"/>
          <w:sz w:val="20"/>
          <w:szCs w:val="20"/>
        </w:rPr>
        <w:t>adjudicarán</w:t>
      </w:r>
      <w:r w:rsidRPr="00FA1837">
        <w:rPr>
          <w:rFonts w:ascii="Arial Narrow" w:hAnsi="Arial Narrow" w:cs="Arial"/>
          <w:sz w:val="20"/>
          <w:szCs w:val="20"/>
        </w:rPr>
        <w:t xml:space="preserve"> </w:t>
      </w:r>
      <w:r w:rsidR="00C90E13" w:rsidRPr="00C90E13">
        <w:rPr>
          <w:rFonts w:ascii="Arial Narrow" w:hAnsi="Arial Narrow" w:cs="Arial"/>
          <w:sz w:val="20"/>
          <w:szCs w:val="20"/>
        </w:rPr>
        <w:t>mediante licitación pública</w:t>
      </w:r>
      <w:r w:rsidRPr="00FA1837">
        <w:rPr>
          <w:rFonts w:ascii="Arial Narrow" w:hAnsi="Arial Narrow" w:cs="Arial"/>
          <w:sz w:val="20"/>
          <w:szCs w:val="20"/>
        </w:rPr>
        <w:t>;</w:t>
      </w:r>
    </w:p>
    <w:p w:rsidR="00916290" w:rsidRPr="00916290" w:rsidRDefault="00916290" w:rsidP="00782917">
      <w:pPr>
        <w:spacing w:after="0"/>
        <w:jc w:val="both"/>
        <w:rPr>
          <w:rFonts w:ascii="Arial Narrow" w:hAnsi="Arial Narrow" w:cs="Arial"/>
          <w:sz w:val="20"/>
          <w:szCs w:val="20"/>
        </w:rPr>
      </w:pPr>
    </w:p>
    <w:p w:rsidR="00916290" w:rsidRDefault="00916290" w:rsidP="005D6D3E">
      <w:pPr>
        <w:pStyle w:val="Prrafodelista"/>
        <w:numPr>
          <w:ilvl w:val="0"/>
          <w:numId w:val="1"/>
        </w:numPr>
        <w:spacing w:after="0"/>
        <w:jc w:val="both"/>
        <w:rPr>
          <w:rFonts w:ascii="Arial Narrow" w:hAnsi="Arial Narrow" w:cs="Arial"/>
          <w:sz w:val="20"/>
          <w:szCs w:val="20"/>
        </w:rPr>
      </w:pPr>
      <w:r w:rsidRPr="005D6D3E">
        <w:rPr>
          <w:rFonts w:ascii="Arial Narrow" w:hAnsi="Arial Narrow" w:cs="Arial"/>
          <w:sz w:val="20"/>
          <w:szCs w:val="20"/>
        </w:rPr>
        <w:t xml:space="preserve">Superiores a </w:t>
      </w:r>
      <w:r w:rsidR="005D6D3E" w:rsidRPr="005D6D3E">
        <w:rPr>
          <w:rFonts w:ascii="Arial Narrow" w:hAnsi="Arial Narrow" w:cs="Arial"/>
          <w:sz w:val="20"/>
          <w:szCs w:val="20"/>
        </w:rPr>
        <w:t>$921,900.00 (Novecientos veintiún mil novecientos pesos 00/100 M.N.) y que no excedan de $1,838,600.00 (Un millón ochocientos treinta y ocho mil seiscientos pesos 00/100 M.N.), se adjudicarán por el procedimiento de invitación a cuando menos cinco personas</w:t>
      </w:r>
      <w:r w:rsidR="005D6D3E">
        <w:rPr>
          <w:rFonts w:ascii="Arial Narrow" w:hAnsi="Arial Narrow" w:cs="Arial"/>
          <w:sz w:val="20"/>
          <w:szCs w:val="20"/>
        </w:rPr>
        <w:t>;</w:t>
      </w:r>
    </w:p>
    <w:p w:rsidR="005D6D3E" w:rsidRPr="005D6D3E" w:rsidRDefault="005D6D3E" w:rsidP="005D6D3E">
      <w:pPr>
        <w:pStyle w:val="Prrafodelista"/>
        <w:spacing w:after="0"/>
        <w:jc w:val="both"/>
        <w:rPr>
          <w:rFonts w:ascii="Arial Narrow" w:hAnsi="Arial Narrow" w:cs="Arial"/>
          <w:sz w:val="20"/>
          <w:szCs w:val="20"/>
        </w:rPr>
      </w:pPr>
    </w:p>
    <w:p w:rsidR="005D6D3E" w:rsidRDefault="005D6D3E" w:rsidP="00782917">
      <w:pPr>
        <w:pStyle w:val="Prrafodelista"/>
        <w:numPr>
          <w:ilvl w:val="0"/>
          <w:numId w:val="1"/>
        </w:numPr>
        <w:spacing w:after="0"/>
        <w:jc w:val="both"/>
        <w:rPr>
          <w:rFonts w:ascii="Arial Narrow" w:hAnsi="Arial Narrow" w:cs="Arial"/>
          <w:sz w:val="20"/>
          <w:szCs w:val="20"/>
        </w:rPr>
      </w:pPr>
      <w:r w:rsidRPr="005D6D3E">
        <w:rPr>
          <w:rFonts w:ascii="Arial Narrow" w:hAnsi="Arial Narrow" w:cs="Arial"/>
          <w:sz w:val="20"/>
          <w:szCs w:val="20"/>
        </w:rPr>
        <w:t>Superiores a $473,800.00 (Cuatrocientos setenta y tres mil ochocientos pesos 00/100 M.N.) y que no excedan de $921,900.00 (Novecientos veintiún mil novecientos pesos 00/100 M.N.), se adjudicarán mediante el procedimiento de invitación a cuando menos tres personas; y</w:t>
      </w:r>
      <w:r w:rsidR="00916290" w:rsidRPr="00FA1837">
        <w:rPr>
          <w:rFonts w:ascii="Arial Narrow" w:hAnsi="Arial Narrow" w:cs="Arial"/>
          <w:sz w:val="20"/>
          <w:szCs w:val="20"/>
        </w:rPr>
        <w:t xml:space="preserve"> </w:t>
      </w:r>
    </w:p>
    <w:p w:rsidR="005D6D3E" w:rsidRDefault="005D6D3E" w:rsidP="005D6D3E">
      <w:pPr>
        <w:pStyle w:val="Prrafodelista"/>
        <w:spacing w:after="0"/>
        <w:jc w:val="both"/>
        <w:rPr>
          <w:rFonts w:ascii="Arial Narrow" w:hAnsi="Arial Narrow" w:cs="Arial"/>
          <w:sz w:val="20"/>
          <w:szCs w:val="20"/>
        </w:rPr>
      </w:pPr>
    </w:p>
    <w:p w:rsidR="00916290" w:rsidRPr="005D6D3E" w:rsidRDefault="005D6D3E" w:rsidP="00782917">
      <w:pPr>
        <w:pStyle w:val="Prrafodelista"/>
        <w:numPr>
          <w:ilvl w:val="0"/>
          <w:numId w:val="1"/>
        </w:numPr>
        <w:spacing w:after="0"/>
        <w:jc w:val="both"/>
        <w:rPr>
          <w:rFonts w:ascii="Arial Narrow" w:hAnsi="Arial Narrow" w:cs="Arial"/>
          <w:sz w:val="20"/>
          <w:szCs w:val="20"/>
        </w:rPr>
      </w:pPr>
      <w:r w:rsidRPr="005D6D3E">
        <w:rPr>
          <w:rFonts w:ascii="Arial Narrow" w:hAnsi="Arial Narrow" w:cs="Arial"/>
          <w:sz w:val="20"/>
          <w:szCs w:val="20"/>
        </w:rPr>
        <w:t>Hasta $473,800.00 (Cuatrocientos setenta y tres mil ochocientos pesos 00/100 M.N.), las obras públicas o los servicios relacionados con las mismas, se realizarán por adjudicación directa.</w:t>
      </w:r>
    </w:p>
    <w:p w:rsidR="005D6D3E" w:rsidRPr="00916290" w:rsidRDefault="005D6D3E" w:rsidP="00782917">
      <w:pPr>
        <w:spacing w:after="0"/>
        <w:jc w:val="both"/>
        <w:rPr>
          <w:rFonts w:ascii="Arial Narrow" w:hAnsi="Arial Narrow" w:cs="Arial"/>
          <w:sz w:val="20"/>
          <w:szCs w:val="20"/>
        </w:rPr>
      </w:pPr>
    </w:p>
    <w:p w:rsidR="005D6D3E" w:rsidRDefault="005D6D3E" w:rsidP="005D6D3E">
      <w:pPr>
        <w:spacing w:after="0"/>
        <w:jc w:val="both"/>
        <w:rPr>
          <w:rFonts w:ascii="Arial Narrow" w:hAnsi="Arial Narrow" w:cs="Arial"/>
          <w:sz w:val="20"/>
          <w:szCs w:val="20"/>
        </w:rPr>
      </w:pPr>
      <w:r w:rsidRPr="005D6D3E">
        <w:rPr>
          <w:rFonts w:ascii="Arial Narrow" w:hAnsi="Arial Narrow" w:cs="Arial"/>
          <w:sz w:val="20"/>
          <w:szCs w:val="20"/>
        </w:rPr>
        <w:t>Los montos establecidos en las fracciones del presente artículo deberán considerarse sin incluir el importe del Impuesto al Valor Agregado.</w:t>
      </w:r>
    </w:p>
    <w:p w:rsidR="005D6D3E" w:rsidRPr="005D6D3E" w:rsidRDefault="005D6D3E" w:rsidP="005D6D3E">
      <w:pPr>
        <w:spacing w:after="0"/>
        <w:jc w:val="both"/>
        <w:rPr>
          <w:rFonts w:ascii="Arial Narrow" w:hAnsi="Arial Narrow" w:cs="Arial"/>
          <w:sz w:val="20"/>
          <w:szCs w:val="20"/>
        </w:rPr>
      </w:pPr>
    </w:p>
    <w:p w:rsidR="005D6D3E" w:rsidRDefault="005D6D3E" w:rsidP="005D6D3E">
      <w:pPr>
        <w:spacing w:after="0"/>
        <w:jc w:val="both"/>
        <w:rPr>
          <w:rFonts w:ascii="Arial Narrow" w:hAnsi="Arial Narrow" w:cs="Arial"/>
          <w:sz w:val="20"/>
          <w:szCs w:val="20"/>
        </w:rPr>
      </w:pPr>
      <w:r w:rsidRPr="005D6D3E">
        <w:rPr>
          <w:rFonts w:ascii="Arial Narrow" w:hAnsi="Arial Narrow" w:cs="Arial"/>
          <w:sz w:val="20"/>
          <w:szCs w:val="20"/>
        </w:rPr>
        <w:t>Los montos máximos y mínimos establecidos en el presente artículo no serán aplicables a las adjudicaciones directas que se realicen, de conformidad con lo dispuesto por el artículo 47 Bis de la Ley de Obra Pública y Servicios Relacionados con la Misma para el Estado de Puebla.</w:t>
      </w:r>
    </w:p>
    <w:p w:rsidR="00916290" w:rsidRPr="00916290" w:rsidRDefault="00916290" w:rsidP="00782917">
      <w:pPr>
        <w:spacing w:after="0"/>
        <w:jc w:val="both"/>
        <w:rPr>
          <w:rFonts w:ascii="Arial Narrow" w:hAnsi="Arial Narrow" w:cs="Arial"/>
          <w:sz w:val="20"/>
          <w:szCs w:val="20"/>
        </w:rPr>
      </w:pPr>
      <w:r w:rsidRPr="00916290">
        <w:rPr>
          <w:rFonts w:ascii="Arial Narrow" w:hAnsi="Arial Narrow" w:cs="Arial"/>
          <w:sz w:val="20"/>
          <w:szCs w:val="20"/>
        </w:rPr>
        <w:t>DE LOS MONTOS PARA LA ADJ</w:t>
      </w:r>
      <w:r w:rsidR="00B71CF4">
        <w:rPr>
          <w:rFonts w:ascii="Arial Narrow" w:hAnsi="Arial Narrow" w:cs="Arial"/>
          <w:sz w:val="20"/>
          <w:szCs w:val="20"/>
        </w:rPr>
        <w:t>UDICACION DE BIENES, PRESTACION</w:t>
      </w:r>
      <w:r w:rsidRPr="00916290">
        <w:rPr>
          <w:rFonts w:ascii="Arial Narrow" w:hAnsi="Arial Narrow" w:cs="Arial"/>
          <w:sz w:val="20"/>
          <w:szCs w:val="20"/>
        </w:rPr>
        <w:t xml:space="preserve"> DE SERVICIOS Y ARRENDAMIENTOS;</w:t>
      </w:r>
    </w:p>
    <w:p w:rsidR="00916290" w:rsidRPr="00916290" w:rsidRDefault="00916290" w:rsidP="00782917">
      <w:pPr>
        <w:spacing w:after="0"/>
        <w:jc w:val="both"/>
        <w:rPr>
          <w:rFonts w:ascii="Arial Narrow" w:hAnsi="Arial Narrow" w:cs="Arial"/>
          <w:sz w:val="20"/>
          <w:szCs w:val="20"/>
        </w:rPr>
      </w:pPr>
    </w:p>
    <w:p w:rsidR="00916290" w:rsidRPr="00916290" w:rsidRDefault="00916290" w:rsidP="00782917">
      <w:pPr>
        <w:spacing w:after="0"/>
        <w:jc w:val="both"/>
        <w:rPr>
          <w:rFonts w:ascii="Arial Narrow" w:hAnsi="Arial Narrow" w:cs="Arial"/>
          <w:sz w:val="20"/>
          <w:szCs w:val="20"/>
        </w:rPr>
      </w:pPr>
      <w:r w:rsidRPr="00916290">
        <w:rPr>
          <w:rFonts w:ascii="Arial Narrow" w:hAnsi="Arial Narrow" w:cs="Arial"/>
          <w:sz w:val="20"/>
          <w:szCs w:val="20"/>
        </w:rPr>
        <w:t>Con</w:t>
      </w:r>
      <w:r w:rsidR="00725C62">
        <w:rPr>
          <w:rFonts w:ascii="Arial Narrow" w:hAnsi="Arial Narrow" w:cs="Arial"/>
          <w:sz w:val="20"/>
          <w:szCs w:val="20"/>
        </w:rPr>
        <w:t>forme a mismo criterio número 85</w:t>
      </w:r>
      <w:r w:rsidRPr="00916290">
        <w:rPr>
          <w:rFonts w:ascii="Arial Narrow" w:hAnsi="Arial Narrow" w:cs="Arial"/>
          <w:sz w:val="20"/>
          <w:szCs w:val="20"/>
        </w:rPr>
        <w:t xml:space="preserve"> del I</w:t>
      </w:r>
      <w:r w:rsidR="00725C62">
        <w:rPr>
          <w:rFonts w:ascii="Arial Narrow" w:hAnsi="Arial Narrow" w:cs="Arial"/>
          <w:sz w:val="20"/>
          <w:szCs w:val="20"/>
        </w:rPr>
        <w:t>IPM 2017</w:t>
      </w:r>
      <w:r w:rsidRPr="00916290">
        <w:rPr>
          <w:rFonts w:ascii="Arial Narrow" w:hAnsi="Arial Narrow" w:cs="Arial"/>
          <w:sz w:val="20"/>
          <w:szCs w:val="20"/>
        </w:rPr>
        <w:t xml:space="preserve"> emitido por IMCO; de acuerdo a los topes en montos para asignación directa, invitación y licitación pública, en cumplimiento al mismo se emite;</w:t>
      </w:r>
    </w:p>
    <w:p w:rsidR="00916290" w:rsidRPr="00916290" w:rsidRDefault="00916290" w:rsidP="00782917">
      <w:pPr>
        <w:spacing w:after="0"/>
        <w:jc w:val="both"/>
        <w:rPr>
          <w:rFonts w:ascii="Arial Narrow" w:hAnsi="Arial Narrow" w:cs="Arial"/>
          <w:sz w:val="20"/>
          <w:szCs w:val="20"/>
        </w:rPr>
      </w:pPr>
    </w:p>
    <w:p w:rsidR="00916290" w:rsidRPr="00916290" w:rsidRDefault="00916290" w:rsidP="00782917">
      <w:pPr>
        <w:spacing w:after="0"/>
        <w:jc w:val="both"/>
        <w:rPr>
          <w:rFonts w:ascii="Arial Narrow" w:hAnsi="Arial Narrow" w:cs="Arial"/>
          <w:sz w:val="20"/>
          <w:szCs w:val="20"/>
        </w:rPr>
      </w:pPr>
      <w:r w:rsidRPr="00916290">
        <w:rPr>
          <w:rFonts w:ascii="Arial Narrow" w:hAnsi="Arial Narrow" w:cs="Arial"/>
          <w:sz w:val="20"/>
          <w:szCs w:val="20"/>
        </w:rPr>
        <w:t xml:space="preserve">Las dependencias del Honorable Ayuntamiento del Municipio para realizar adjudicaciones de adquisiciones, arrendamientos y servicios, según corresponda, se sujetaran </w:t>
      </w:r>
      <w:r w:rsidR="00247338">
        <w:rPr>
          <w:rFonts w:ascii="Arial Narrow" w:hAnsi="Arial Narrow" w:cs="Arial"/>
          <w:sz w:val="20"/>
          <w:szCs w:val="20"/>
        </w:rPr>
        <w:t xml:space="preserve">a los montos máximos y mínimos </w:t>
      </w:r>
      <w:r w:rsidRPr="00916290">
        <w:rPr>
          <w:rFonts w:ascii="Arial Narrow" w:hAnsi="Arial Narrow" w:cs="Arial"/>
          <w:sz w:val="20"/>
          <w:szCs w:val="20"/>
        </w:rPr>
        <w:t xml:space="preserve">de adjudicación que </w:t>
      </w:r>
      <w:r w:rsidR="006374B7">
        <w:rPr>
          <w:rFonts w:ascii="Arial Narrow" w:hAnsi="Arial Narrow" w:cs="Arial"/>
          <w:sz w:val="20"/>
          <w:szCs w:val="20"/>
        </w:rPr>
        <w:t xml:space="preserve">establece el Artículo </w:t>
      </w:r>
      <w:r w:rsidR="00EA0BD2">
        <w:rPr>
          <w:rFonts w:ascii="Arial Narrow" w:hAnsi="Arial Narrow" w:cs="Arial"/>
          <w:sz w:val="20"/>
          <w:szCs w:val="20"/>
        </w:rPr>
        <w:t>52</w:t>
      </w:r>
      <w:r w:rsidR="006374B7">
        <w:rPr>
          <w:rFonts w:ascii="Arial Narrow" w:hAnsi="Arial Narrow" w:cs="Arial"/>
          <w:sz w:val="20"/>
          <w:szCs w:val="20"/>
        </w:rPr>
        <w:t xml:space="preserve"> de la </w:t>
      </w:r>
      <w:r w:rsidR="006374B7" w:rsidRPr="00916290">
        <w:rPr>
          <w:rFonts w:ascii="Arial Narrow" w:hAnsi="Arial Narrow" w:cs="Arial"/>
          <w:sz w:val="20"/>
          <w:szCs w:val="20"/>
        </w:rPr>
        <w:t>Ley de Egresos de Pueb</w:t>
      </w:r>
      <w:r w:rsidR="006374B7">
        <w:rPr>
          <w:rFonts w:ascii="Arial Narrow" w:hAnsi="Arial Narrow" w:cs="Arial"/>
          <w:sz w:val="20"/>
          <w:szCs w:val="20"/>
        </w:rPr>
        <w:t>la para el Ejercicio Fiscal 2017, los cuales a continuació</w:t>
      </w:r>
      <w:r w:rsidRPr="00916290">
        <w:rPr>
          <w:rFonts w:ascii="Arial Narrow" w:hAnsi="Arial Narrow" w:cs="Arial"/>
          <w:sz w:val="20"/>
          <w:szCs w:val="20"/>
        </w:rPr>
        <w:t>n se detallan;</w:t>
      </w:r>
    </w:p>
    <w:p w:rsidR="00916290" w:rsidRPr="00916290" w:rsidRDefault="00916290" w:rsidP="00782917">
      <w:pPr>
        <w:spacing w:after="0"/>
        <w:jc w:val="both"/>
        <w:rPr>
          <w:rFonts w:ascii="Arial Narrow" w:hAnsi="Arial Narrow" w:cs="Arial"/>
          <w:sz w:val="20"/>
          <w:szCs w:val="20"/>
        </w:rPr>
      </w:pPr>
    </w:p>
    <w:p w:rsidR="00916290" w:rsidRPr="00884049" w:rsidRDefault="00EA0BD2" w:rsidP="00C558CE">
      <w:pPr>
        <w:pStyle w:val="Prrafodelista"/>
        <w:numPr>
          <w:ilvl w:val="0"/>
          <w:numId w:val="11"/>
        </w:numPr>
        <w:spacing w:after="0"/>
        <w:jc w:val="both"/>
        <w:rPr>
          <w:rFonts w:ascii="Arial Narrow" w:hAnsi="Arial Narrow" w:cs="Arial"/>
          <w:sz w:val="20"/>
          <w:szCs w:val="20"/>
        </w:rPr>
      </w:pPr>
      <w:r w:rsidRPr="00EA0BD2">
        <w:rPr>
          <w:rFonts w:ascii="Arial Narrow" w:hAnsi="Arial Narrow" w:cs="Arial"/>
          <w:sz w:val="20"/>
          <w:szCs w:val="20"/>
        </w:rPr>
        <w:t>Cuando el monto de las adquisiciones, arrendamientos o prestación de servicios sea superior a $1,772,000.00 (Un millón setecientos setenta y dos mil pesos 00/100 M.N.) y se cuente con Disponibilidad Presupuestaria, la Secretaría deberá adjudicar el pedido o contrato respectivo mediante licitación pública</w:t>
      </w:r>
      <w:r w:rsidR="00916290" w:rsidRPr="00884049">
        <w:rPr>
          <w:rFonts w:ascii="Arial Narrow" w:hAnsi="Arial Narrow" w:cs="Arial"/>
          <w:sz w:val="20"/>
          <w:szCs w:val="20"/>
        </w:rPr>
        <w:t>.</w:t>
      </w:r>
    </w:p>
    <w:p w:rsidR="00916290" w:rsidRPr="00916290" w:rsidRDefault="00916290" w:rsidP="00C558CE">
      <w:pPr>
        <w:pStyle w:val="Prrafodelista"/>
        <w:spacing w:after="0"/>
        <w:jc w:val="both"/>
        <w:rPr>
          <w:rFonts w:ascii="Arial Narrow" w:hAnsi="Arial Narrow" w:cs="Arial"/>
          <w:sz w:val="20"/>
          <w:szCs w:val="20"/>
        </w:rPr>
      </w:pPr>
    </w:p>
    <w:p w:rsidR="00916290" w:rsidRPr="00884049" w:rsidRDefault="00EA0BD2" w:rsidP="00C558CE">
      <w:pPr>
        <w:pStyle w:val="Prrafodelista"/>
        <w:numPr>
          <w:ilvl w:val="0"/>
          <w:numId w:val="11"/>
        </w:numPr>
        <w:spacing w:after="0"/>
        <w:jc w:val="both"/>
        <w:rPr>
          <w:rFonts w:ascii="Arial Narrow" w:hAnsi="Arial Narrow" w:cs="Arial"/>
          <w:sz w:val="20"/>
          <w:szCs w:val="20"/>
        </w:rPr>
      </w:pPr>
      <w:r w:rsidRPr="00EA0BD2">
        <w:rPr>
          <w:rFonts w:ascii="Arial Narrow" w:hAnsi="Arial Narrow" w:cs="Arial"/>
          <w:sz w:val="20"/>
          <w:szCs w:val="20"/>
        </w:rPr>
        <w:t>Cuando el monto de las adquisiciones, arrendamientos o prestación de servicios sea superior a $783,000.00 (Setecientos ochenta y tres mil pesos 00/100 M.N.) y no exceda de $1,772,000.00 (Un millón setecientos setenta y dos mil pesos 00/100 M.N.), la Secretaría deberá adjudicarlas mediante concurso por invitación, salvo la adquisición de vehículos a que se refiere el segundo párrafo de la fracción III de este artículo</w:t>
      </w:r>
      <w:r w:rsidR="00916290" w:rsidRPr="00884049">
        <w:rPr>
          <w:rFonts w:ascii="Arial Narrow" w:hAnsi="Arial Narrow" w:cs="Arial"/>
          <w:sz w:val="20"/>
          <w:szCs w:val="20"/>
        </w:rPr>
        <w:t>.</w:t>
      </w:r>
    </w:p>
    <w:p w:rsidR="00916290" w:rsidRPr="00916290" w:rsidRDefault="00916290" w:rsidP="00C558CE">
      <w:pPr>
        <w:pStyle w:val="Prrafodelista"/>
        <w:spacing w:after="0"/>
        <w:jc w:val="both"/>
        <w:rPr>
          <w:rFonts w:ascii="Arial Narrow" w:hAnsi="Arial Narrow" w:cs="Arial"/>
          <w:sz w:val="20"/>
          <w:szCs w:val="20"/>
        </w:rPr>
      </w:pPr>
    </w:p>
    <w:p w:rsidR="00916290" w:rsidRDefault="00EA0BD2" w:rsidP="00C558CE">
      <w:pPr>
        <w:pStyle w:val="Prrafodelista"/>
        <w:numPr>
          <w:ilvl w:val="0"/>
          <w:numId w:val="11"/>
        </w:numPr>
        <w:spacing w:after="0"/>
        <w:jc w:val="both"/>
        <w:rPr>
          <w:rFonts w:ascii="Arial Narrow" w:hAnsi="Arial Narrow" w:cs="Arial"/>
          <w:sz w:val="20"/>
          <w:szCs w:val="20"/>
        </w:rPr>
      </w:pPr>
      <w:r w:rsidRPr="00EA0BD2">
        <w:rPr>
          <w:rFonts w:ascii="Arial Narrow" w:hAnsi="Arial Narrow" w:cs="Arial"/>
          <w:sz w:val="20"/>
          <w:szCs w:val="20"/>
        </w:rPr>
        <w:t>Cuando el monto de las adquisiciones de bienes, arrendamientos o prestación de servicios sea superior a $133,300.00 (Ciento treinta y tres mil trescientos pesos 00/100 M.N.) y no exceda de $783,000.00 (Setecientos ochenta y tres mil pesos 00/100 M.N.), la Secretaría las asignará por el procedimiento de adjudicación mediante invitación a cuando menos tres personas</w:t>
      </w:r>
      <w:r w:rsidR="00916290" w:rsidRPr="00884049">
        <w:rPr>
          <w:rFonts w:ascii="Arial Narrow" w:hAnsi="Arial Narrow" w:cs="Arial"/>
          <w:sz w:val="20"/>
          <w:szCs w:val="20"/>
        </w:rPr>
        <w:t>.</w:t>
      </w:r>
    </w:p>
    <w:p w:rsidR="00EA0BD2" w:rsidRDefault="00EA0BD2" w:rsidP="00C558CE">
      <w:pPr>
        <w:pStyle w:val="Prrafodelista"/>
        <w:spacing w:after="0"/>
        <w:jc w:val="both"/>
        <w:rPr>
          <w:rFonts w:ascii="Arial Narrow" w:hAnsi="Arial Narrow" w:cs="Arial"/>
          <w:sz w:val="20"/>
          <w:szCs w:val="20"/>
        </w:rPr>
      </w:pPr>
    </w:p>
    <w:p w:rsidR="00EA0BD2" w:rsidRPr="00884049" w:rsidRDefault="00EA0BD2" w:rsidP="00C558CE">
      <w:pPr>
        <w:pStyle w:val="Prrafodelista"/>
        <w:numPr>
          <w:ilvl w:val="0"/>
          <w:numId w:val="11"/>
        </w:numPr>
        <w:spacing w:after="0"/>
        <w:jc w:val="both"/>
        <w:rPr>
          <w:rFonts w:ascii="Arial Narrow" w:hAnsi="Arial Narrow" w:cs="Arial"/>
          <w:sz w:val="20"/>
          <w:szCs w:val="20"/>
        </w:rPr>
      </w:pPr>
      <w:r w:rsidRPr="00EA0BD2">
        <w:rPr>
          <w:rFonts w:ascii="Arial Narrow" w:hAnsi="Arial Narrow" w:cs="Arial"/>
          <w:sz w:val="20"/>
          <w:szCs w:val="20"/>
        </w:rPr>
        <w:lastRenderedPageBreak/>
        <w:t>Para el presente procedimiento de adjudicación, el límite máximo para la adquisición de vehículos será de $1,300,000.00 (Un millón trescientos mil pesos 00/100 M.N.), en este caso las Dependencias y Entidades únicamente podrán realizarlas a través de la Secretaría</w:t>
      </w:r>
    </w:p>
    <w:p w:rsidR="00916290" w:rsidRPr="00916290" w:rsidRDefault="00916290" w:rsidP="00C558CE">
      <w:pPr>
        <w:pStyle w:val="Prrafodelista"/>
        <w:spacing w:after="0"/>
        <w:jc w:val="both"/>
        <w:rPr>
          <w:rFonts w:ascii="Arial Narrow" w:hAnsi="Arial Narrow" w:cs="Arial"/>
          <w:sz w:val="20"/>
          <w:szCs w:val="20"/>
        </w:rPr>
      </w:pPr>
    </w:p>
    <w:p w:rsidR="00916290" w:rsidRPr="00884049" w:rsidRDefault="00EA0BD2" w:rsidP="00C558CE">
      <w:pPr>
        <w:pStyle w:val="Prrafodelista"/>
        <w:numPr>
          <w:ilvl w:val="0"/>
          <w:numId w:val="11"/>
        </w:numPr>
        <w:spacing w:after="0"/>
        <w:jc w:val="both"/>
        <w:rPr>
          <w:rFonts w:ascii="Arial Narrow" w:hAnsi="Arial Narrow" w:cs="Arial"/>
          <w:sz w:val="20"/>
          <w:szCs w:val="20"/>
        </w:rPr>
      </w:pPr>
      <w:r w:rsidRPr="00EA0BD2">
        <w:rPr>
          <w:rFonts w:ascii="Arial Narrow" w:hAnsi="Arial Narrow" w:cs="Arial"/>
          <w:sz w:val="20"/>
          <w:szCs w:val="20"/>
        </w:rPr>
        <w:t>Cuando el monto de las adquisiciones de bienes, arrendamientos o prestación de servicios sea superior a $29,900.00 (Veintinueve mil novecientos pesos 00/100 M.N.) y no exceda de $133,300.00 (Ciento treinta y tres mil trescientos pesos 00/100 M.N.), las Dependencias y Entidades deberán asignarlas por el procedimiento de adjudicación mediante invitación a cuando menos tres personas; y</w:t>
      </w:r>
      <w:r w:rsidR="00916290" w:rsidRPr="00884049">
        <w:rPr>
          <w:rFonts w:ascii="Arial Narrow" w:hAnsi="Arial Narrow" w:cs="Arial"/>
          <w:sz w:val="20"/>
          <w:szCs w:val="20"/>
        </w:rPr>
        <w:t>.</w:t>
      </w:r>
    </w:p>
    <w:p w:rsidR="00916290" w:rsidRPr="00916290" w:rsidRDefault="00916290" w:rsidP="00C558CE">
      <w:pPr>
        <w:pStyle w:val="Prrafodelista"/>
        <w:spacing w:after="0"/>
        <w:jc w:val="both"/>
        <w:rPr>
          <w:rFonts w:ascii="Arial Narrow" w:hAnsi="Arial Narrow" w:cs="Arial"/>
          <w:sz w:val="20"/>
          <w:szCs w:val="20"/>
        </w:rPr>
      </w:pPr>
    </w:p>
    <w:p w:rsidR="00916290" w:rsidRPr="00884049" w:rsidRDefault="00EA0BD2" w:rsidP="00C558CE">
      <w:pPr>
        <w:pStyle w:val="Prrafodelista"/>
        <w:numPr>
          <w:ilvl w:val="0"/>
          <w:numId w:val="11"/>
        </w:numPr>
        <w:spacing w:after="0"/>
        <w:jc w:val="both"/>
        <w:rPr>
          <w:rFonts w:ascii="Arial Narrow" w:hAnsi="Arial Narrow" w:cs="Arial"/>
          <w:sz w:val="20"/>
          <w:szCs w:val="20"/>
        </w:rPr>
      </w:pPr>
      <w:r w:rsidRPr="00EA0BD2">
        <w:rPr>
          <w:rFonts w:ascii="Arial Narrow" w:hAnsi="Arial Narrow" w:cs="Arial"/>
          <w:sz w:val="20"/>
          <w:szCs w:val="20"/>
        </w:rPr>
        <w:t>Las Dependencias y Entidades podrán contratar mediante el procedimiento de adjudicación directa con las personas y/o prestadores de servicios, cuando el monto no exceda de $29,900.00 (Veintinueve mil novecientos pesos 00/100 M.N.), siempre y cuando exista Disponibilidad Presupuestaria</w:t>
      </w:r>
      <w:r w:rsidR="00916290" w:rsidRPr="00884049">
        <w:rPr>
          <w:rFonts w:ascii="Arial Narrow" w:hAnsi="Arial Narrow" w:cs="Arial"/>
          <w:sz w:val="20"/>
          <w:szCs w:val="20"/>
        </w:rPr>
        <w:t>.</w:t>
      </w:r>
    </w:p>
    <w:p w:rsidR="00916290" w:rsidRPr="00916290" w:rsidRDefault="00916290" w:rsidP="00782917">
      <w:pPr>
        <w:spacing w:after="0"/>
        <w:jc w:val="both"/>
        <w:rPr>
          <w:rFonts w:ascii="Arial Narrow" w:hAnsi="Arial Narrow" w:cs="Arial"/>
          <w:sz w:val="20"/>
          <w:szCs w:val="20"/>
        </w:rPr>
      </w:pPr>
    </w:p>
    <w:p w:rsidR="00DC2BA8" w:rsidRDefault="00DC2BA8" w:rsidP="00DC2BA8">
      <w:pPr>
        <w:spacing w:after="0"/>
        <w:jc w:val="both"/>
        <w:rPr>
          <w:rFonts w:ascii="Arial Narrow" w:hAnsi="Arial Narrow" w:cs="Arial"/>
          <w:sz w:val="20"/>
          <w:szCs w:val="20"/>
        </w:rPr>
      </w:pPr>
      <w:r w:rsidRPr="00DC2BA8">
        <w:rPr>
          <w:rFonts w:ascii="Arial Narrow" w:hAnsi="Arial Narrow" w:cs="Arial"/>
          <w:sz w:val="20"/>
          <w:szCs w:val="20"/>
        </w:rPr>
        <w:t>Los montos establecidos para las adquisiciones, arrendamientos y prestaciones de servicios deberán considerarse sin incluir el importe del Impuesto al Valor Agregado.</w:t>
      </w:r>
    </w:p>
    <w:p w:rsidR="00DC2BA8" w:rsidRPr="00DC2BA8" w:rsidRDefault="00DC2BA8" w:rsidP="00DC2BA8">
      <w:pPr>
        <w:spacing w:after="0"/>
        <w:jc w:val="both"/>
        <w:rPr>
          <w:rFonts w:ascii="Arial Narrow" w:hAnsi="Arial Narrow" w:cs="Arial"/>
          <w:sz w:val="20"/>
          <w:szCs w:val="20"/>
        </w:rPr>
      </w:pPr>
    </w:p>
    <w:p w:rsidR="00DC2BA8" w:rsidRDefault="00DC2BA8" w:rsidP="00DC2BA8">
      <w:pPr>
        <w:spacing w:after="0"/>
        <w:jc w:val="both"/>
        <w:rPr>
          <w:rFonts w:ascii="Arial Narrow" w:hAnsi="Arial Narrow" w:cs="Arial"/>
          <w:sz w:val="20"/>
          <w:szCs w:val="20"/>
        </w:rPr>
      </w:pPr>
      <w:r w:rsidRPr="00DC2BA8">
        <w:rPr>
          <w:rFonts w:ascii="Arial Narrow" w:hAnsi="Arial Narrow" w:cs="Arial"/>
          <w:sz w:val="20"/>
          <w:szCs w:val="20"/>
        </w:rPr>
        <w:t>El pago de las adquisiciones, arrendamientos y prestaciones de servicios deberá realizarse en moneda nacional. En los casos en que, de acuerdo a su naturaleza se contraigan obligaciones de pago en moneda extranjera, éstas se sufragarán en moneda nacional al tipo de cambio determinado por el Banco de México y publicado en el Diario Oficial de la Federación correspondiente a la fecha de pago que al efecto se fije.</w:t>
      </w:r>
    </w:p>
    <w:p w:rsidR="00DC2BA8" w:rsidRPr="00DC2BA8" w:rsidRDefault="00DC2BA8" w:rsidP="00DC2BA8">
      <w:pPr>
        <w:spacing w:after="0"/>
        <w:jc w:val="both"/>
        <w:rPr>
          <w:rFonts w:ascii="Arial Narrow" w:hAnsi="Arial Narrow" w:cs="Arial"/>
          <w:sz w:val="20"/>
          <w:szCs w:val="20"/>
        </w:rPr>
      </w:pPr>
    </w:p>
    <w:p w:rsidR="00916290" w:rsidRDefault="00DC2BA8" w:rsidP="00DC2BA8">
      <w:pPr>
        <w:spacing w:after="0"/>
        <w:jc w:val="both"/>
        <w:rPr>
          <w:rFonts w:ascii="Arial Narrow" w:hAnsi="Arial Narrow" w:cs="Arial"/>
          <w:sz w:val="20"/>
          <w:szCs w:val="20"/>
        </w:rPr>
      </w:pPr>
      <w:r w:rsidRPr="00DC2BA8">
        <w:rPr>
          <w:rFonts w:ascii="Arial Narrow" w:hAnsi="Arial Narrow" w:cs="Arial"/>
          <w:sz w:val="20"/>
          <w:szCs w:val="20"/>
        </w:rPr>
        <w:t>En los contratos o convenios que formalicen las adjudicaciones, los Ejecutores de Gasto preverán las retenciones que establezca la Ley de Ingresos del Estado de Puebla, para el Ejercicio Fiscal 2017, en materia de supervisión y vigilancia.</w:t>
      </w:r>
    </w:p>
    <w:p w:rsidR="00DC2BA8" w:rsidRPr="00916290" w:rsidRDefault="00DC2BA8" w:rsidP="00DC2BA8">
      <w:pPr>
        <w:spacing w:after="0"/>
        <w:jc w:val="both"/>
        <w:rPr>
          <w:rFonts w:ascii="Arial Narrow" w:hAnsi="Arial Narrow" w:cs="Arial"/>
          <w:sz w:val="20"/>
          <w:szCs w:val="20"/>
        </w:rPr>
      </w:pPr>
    </w:p>
    <w:p w:rsidR="00DC2BA8" w:rsidRDefault="00DC2BA8" w:rsidP="00782917">
      <w:pPr>
        <w:spacing w:after="0"/>
        <w:jc w:val="both"/>
        <w:rPr>
          <w:rFonts w:ascii="Arial Narrow" w:hAnsi="Arial Narrow" w:cs="Arial"/>
          <w:sz w:val="20"/>
          <w:szCs w:val="20"/>
        </w:rPr>
      </w:pPr>
      <w:r w:rsidRPr="00DC2BA8">
        <w:rPr>
          <w:rFonts w:ascii="Arial Narrow" w:hAnsi="Arial Narrow" w:cs="Arial"/>
          <w:sz w:val="20"/>
          <w:szCs w:val="20"/>
        </w:rPr>
        <w:t>Los montos máximos y mínimos establecidos en el presente artículo, no serán aplicables para la adjudicación de Proyectos para Prestación de Servicios, así como, aquellas que se realicen de conformidad con lo dispuesto por los artículos 19 y 20 de la Ley de Adquisiciones, Arrendamientos y Servicios del Sector Público Estatal y Municipal.</w:t>
      </w:r>
    </w:p>
    <w:sectPr w:rsidR="00DC2BA8" w:rsidSect="00082CE1">
      <w:headerReference w:type="default" r:id="rId8"/>
      <w:footerReference w:type="default" r:id="rId9"/>
      <w:pgSz w:w="12240" w:h="15840"/>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4D" w:rsidRDefault="00F3614D" w:rsidP="000C45DB">
      <w:pPr>
        <w:spacing w:after="0" w:line="240" w:lineRule="auto"/>
      </w:pPr>
      <w:r>
        <w:separator/>
      </w:r>
    </w:p>
  </w:endnote>
  <w:endnote w:type="continuationSeparator" w:id="0">
    <w:p w:rsidR="00F3614D" w:rsidRDefault="00F3614D" w:rsidP="000C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Default="00A05858">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71335" w:rsidRPr="00771335">
      <w:rPr>
        <w:caps/>
        <w:noProof/>
        <w:color w:val="4472C4" w:themeColor="accent1"/>
        <w:lang w:val="es-ES"/>
      </w:rPr>
      <w:t>21</w:t>
    </w:r>
    <w:r>
      <w:rPr>
        <w:caps/>
        <w:color w:val="4472C4" w:themeColor="accent1"/>
      </w:rPr>
      <w:fldChar w:fldCharType="end"/>
    </w:r>
  </w:p>
  <w:p w:rsidR="00A05858" w:rsidRDefault="00A058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4D" w:rsidRDefault="00F3614D" w:rsidP="000C45DB">
      <w:pPr>
        <w:spacing w:after="0" w:line="240" w:lineRule="auto"/>
      </w:pPr>
      <w:r>
        <w:separator/>
      </w:r>
    </w:p>
  </w:footnote>
  <w:footnote w:type="continuationSeparator" w:id="0">
    <w:p w:rsidR="00F3614D" w:rsidRDefault="00F3614D" w:rsidP="000C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Pr="00ED3AE5" w:rsidRDefault="00A05858" w:rsidP="00ED3AE5">
    <w:pPr>
      <w:pStyle w:val="Encabezado"/>
      <w:jc w:val="right"/>
      <w:rPr>
        <w:b/>
        <w:color w:val="808080" w:themeColor="background1" w:themeShade="80"/>
        <w:sz w:val="20"/>
      </w:rPr>
    </w:pPr>
    <w:r>
      <w:rPr>
        <w:rFonts w:ascii="Calibri" w:hAnsi="Calibri"/>
        <w:noProof/>
        <w:color w:val="000000"/>
        <w:lang w:eastAsia="es-MX"/>
      </w:rPr>
      <w:drawing>
        <wp:anchor distT="0" distB="0" distL="114300" distR="114300" simplePos="0" relativeHeight="251659264" behindDoc="0" locked="0" layoutInCell="1" allowOverlap="1" wp14:anchorId="3D4C0A37" wp14:editId="2930B480">
          <wp:simplePos x="0" y="0"/>
          <wp:positionH relativeFrom="margin">
            <wp:align>left</wp:align>
          </wp:positionH>
          <wp:positionV relativeFrom="paragraph">
            <wp:posOffset>-274320</wp:posOffset>
          </wp:positionV>
          <wp:extent cx="891540" cy="723900"/>
          <wp:effectExtent l="0" t="0" r="3810" b="0"/>
          <wp:wrapNone/>
          <wp:docPr id="13" name="Imagen 1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3 Imagen">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723900"/>
                  </a:xfrm>
                  <a:prstGeom prst="rect">
                    <a:avLst/>
                  </a:prstGeom>
                  <a:noFill/>
                  <a:extLst/>
                </pic:spPr>
              </pic:pic>
            </a:graphicData>
          </a:graphic>
          <wp14:sizeRelH relativeFrom="page">
            <wp14:pctWidth>0</wp14:pctWidth>
          </wp14:sizeRelH>
          <wp14:sizeRelV relativeFrom="page">
            <wp14:pctHeight>0</wp14:pctHeight>
          </wp14:sizeRelV>
        </wp:anchor>
      </w:drawing>
    </w:r>
    <w:r w:rsidRPr="00ED3AE5">
      <w:rPr>
        <w:b/>
        <w:color w:val="808080" w:themeColor="background1" w:themeShade="80"/>
        <w:sz w:val="20"/>
      </w:rPr>
      <w:t xml:space="preserve">ADENDA AL PRESUPUESTO DE EGRESOS 2017 </w:t>
    </w:r>
  </w:p>
  <w:p w:rsidR="00A05858" w:rsidRPr="00850CF6" w:rsidRDefault="00A05858" w:rsidP="00ED3AE5">
    <w:pPr>
      <w:pStyle w:val="Encabezado"/>
      <w:jc w:val="right"/>
      <w:rPr>
        <w:b/>
        <w:color w:val="3B3838" w:themeColor="background2" w:themeShade="40"/>
      </w:rPr>
    </w:pPr>
    <w:r w:rsidRPr="00850CF6">
      <w:rPr>
        <w:b/>
        <w:color w:val="3B3838" w:themeColor="background2" w:themeShade="40"/>
      </w:rPr>
      <w:t>HUEJOTZINGO</w:t>
    </w:r>
  </w:p>
  <w:p w:rsidR="00A05858" w:rsidRPr="000C45DB" w:rsidRDefault="00A05858" w:rsidP="000C45DB">
    <w:pPr>
      <w:pStyle w:val="Encabezad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39D"/>
    <w:multiLevelType w:val="hybridMultilevel"/>
    <w:tmpl w:val="4D36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C5352"/>
    <w:multiLevelType w:val="hybridMultilevel"/>
    <w:tmpl w:val="8ACE6C74"/>
    <w:lvl w:ilvl="0" w:tplc="29F054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5A3BD0"/>
    <w:multiLevelType w:val="hybridMultilevel"/>
    <w:tmpl w:val="8618E8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17DB5"/>
    <w:multiLevelType w:val="hybridMultilevel"/>
    <w:tmpl w:val="D7322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5E51B2"/>
    <w:multiLevelType w:val="hybridMultilevel"/>
    <w:tmpl w:val="2A1CCE38"/>
    <w:lvl w:ilvl="0" w:tplc="080A000F">
      <w:start w:val="1"/>
      <w:numFmt w:val="decimal"/>
      <w:lvlText w:val="%1."/>
      <w:lvlJc w:val="left"/>
      <w:pPr>
        <w:ind w:left="720" w:hanging="360"/>
      </w:pPr>
    </w:lvl>
    <w:lvl w:ilvl="1" w:tplc="C9787482">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6258B4"/>
    <w:multiLevelType w:val="hybridMultilevel"/>
    <w:tmpl w:val="962C7E92"/>
    <w:lvl w:ilvl="0" w:tplc="EE34C6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8A3A2A"/>
    <w:multiLevelType w:val="hybridMultilevel"/>
    <w:tmpl w:val="17B49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1E7F0F"/>
    <w:multiLevelType w:val="hybridMultilevel"/>
    <w:tmpl w:val="65F039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F94816"/>
    <w:multiLevelType w:val="hybridMultilevel"/>
    <w:tmpl w:val="75722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3325C9"/>
    <w:multiLevelType w:val="hybridMultilevel"/>
    <w:tmpl w:val="7F6A848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3"/>
  </w:num>
  <w:num w:numId="6">
    <w:abstractNumId w:val="4"/>
  </w:num>
  <w:num w:numId="7">
    <w:abstractNumId w:val="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8B"/>
    <w:rsid w:val="00001DB5"/>
    <w:rsid w:val="00002525"/>
    <w:rsid w:val="00002851"/>
    <w:rsid w:val="00003C07"/>
    <w:rsid w:val="00005319"/>
    <w:rsid w:val="00005F07"/>
    <w:rsid w:val="00013A9B"/>
    <w:rsid w:val="00014951"/>
    <w:rsid w:val="000178CA"/>
    <w:rsid w:val="00021373"/>
    <w:rsid w:val="00025C00"/>
    <w:rsid w:val="00027C7E"/>
    <w:rsid w:val="00031940"/>
    <w:rsid w:val="000322A5"/>
    <w:rsid w:val="000346BE"/>
    <w:rsid w:val="0004080E"/>
    <w:rsid w:val="00042C24"/>
    <w:rsid w:val="00043D80"/>
    <w:rsid w:val="00044873"/>
    <w:rsid w:val="00045BCC"/>
    <w:rsid w:val="000578A5"/>
    <w:rsid w:val="000622B1"/>
    <w:rsid w:val="00064E0D"/>
    <w:rsid w:val="0007438D"/>
    <w:rsid w:val="000807BD"/>
    <w:rsid w:val="000812CE"/>
    <w:rsid w:val="00082CE1"/>
    <w:rsid w:val="00082EA2"/>
    <w:rsid w:val="0009699B"/>
    <w:rsid w:val="00097F28"/>
    <w:rsid w:val="000C45DB"/>
    <w:rsid w:val="000C4814"/>
    <w:rsid w:val="000D0CC9"/>
    <w:rsid w:val="000D2F70"/>
    <w:rsid w:val="000D31DF"/>
    <w:rsid w:val="000D46A3"/>
    <w:rsid w:val="000E3E8E"/>
    <w:rsid w:val="000F25F3"/>
    <w:rsid w:val="000F613F"/>
    <w:rsid w:val="00102332"/>
    <w:rsid w:val="00102B16"/>
    <w:rsid w:val="00106751"/>
    <w:rsid w:val="001069AF"/>
    <w:rsid w:val="001136B8"/>
    <w:rsid w:val="0011404E"/>
    <w:rsid w:val="00117AA3"/>
    <w:rsid w:val="00121ADF"/>
    <w:rsid w:val="00126155"/>
    <w:rsid w:val="001336D1"/>
    <w:rsid w:val="00135DAE"/>
    <w:rsid w:val="00142270"/>
    <w:rsid w:val="00142FD6"/>
    <w:rsid w:val="00145D62"/>
    <w:rsid w:val="00154A27"/>
    <w:rsid w:val="00155D0F"/>
    <w:rsid w:val="00157FC0"/>
    <w:rsid w:val="00160449"/>
    <w:rsid w:val="00160D2C"/>
    <w:rsid w:val="00163288"/>
    <w:rsid w:val="00167CCC"/>
    <w:rsid w:val="00171D5F"/>
    <w:rsid w:val="00173E0C"/>
    <w:rsid w:val="00175C30"/>
    <w:rsid w:val="0017746A"/>
    <w:rsid w:val="0018013B"/>
    <w:rsid w:val="0018115A"/>
    <w:rsid w:val="0018530F"/>
    <w:rsid w:val="00187F26"/>
    <w:rsid w:val="00194BE2"/>
    <w:rsid w:val="00194F27"/>
    <w:rsid w:val="00197093"/>
    <w:rsid w:val="001B0D49"/>
    <w:rsid w:val="001B16C7"/>
    <w:rsid w:val="001B2164"/>
    <w:rsid w:val="001B74F5"/>
    <w:rsid w:val="001C1E7C"/>
    <w:rsid w:val="001C3280"/>
    <w:rsid w:val="001C4568"/>
    <w:rsid w:val="001D1A0C"/>
    <w:rsid w:val="001D37F4"/>
    <w:rsid w:val="001D5782"/>
    <w:rsid w:val="001D6DB6"/>
    <w:rsid w:val="001D77A6"/>
    <w:rsid w:val="001E1FF8"/>
    <w:rsid w:val="001E4F1D"/>
    <w:rsid w:val="001F0F92"/>
    <w:rsid w:val="001F17FA"/>
    <w:rsid w:val="001F2F60"/>
    <w:rsid w:val="002001BE"/>
    <w:rsid w:val="00201052"/>
    <w:rsid w:val="00202D5C"/>
    <w:rsid w:val="002032D5"/>
    <w:rsid w:val="00211A30"/>
    <w:rsid w:val="00211CCC"/>
    <w:rsid w:val="00213D8E"/>
    <w:rsid w:val="002202F9"/>
    <w:rsid w:val="002208A8"/>
    <w:rsid w:val="0022232B"/>
    <w:rsid w:val="0022286E"/>
    <w:rsid w:val="002252F4"/>
    <w:rsid w:val="00227165"/>
    <w:rsid w:val="00231BC0"/>
    <w:rsid w:val="00231F1A"/>
    <w:rsid w:val="0023610C"/>
    <w:rsid w:val="00236D4D"/>
    <w:rsid w:val="00240895"/>
    <w:rsid w:val="00243693"/>
    <w:rsid w:val="0024385A"/>
    <w:rsid w:val="00247338"/>
    <w:rsid w:val="00250C94"/>
    <w:rsid w:val="00254081"/>
    <w:rsid w:val="00255957"/>
    <w:rsid w:val="00256FDC"/>
    <w:rsid w:val="00262068"/>
    <w:rsid w:val="00263923"/>
    <w:rsid w:val="00263AEB"/>
    <w:rsid w:val="00271DAB"/>
    <w:rsid w:val="00273ADD"/>
    <w:rsid w:val="00274F2A"/>
    <w:rsid w:val="002754A9"/>
    <w:rsid w:val="0028277B"/>
    <w:rsid w:val="0028350B"/>
    <w:rsid w:val="002920FA"/>
    <w:rsid w:val="0029435B"/>
    <w:rsid w:val="002A391B"/>
    <w:rsid w:val="002A451D"/>
    <w:rsid w:val="002A4D3F"/>
    <w:rsid w:val="002A7F84"/>
    <w:rsid w:val="002B2224"/>
    <w:rsid w:val="002B2354"/>
    <w:rsid w:val="002B78F6"/>
    <w:rsid w:val="002B798E"/>
    <w:rsid w:val="002C2F74"/>
    <w:rsid w:val="002C3369"/>
    <w:rsid w:val="002D00AE"/>
    <w:rsid w:val="002D5EC4"/>
    <w:rsid w:val="002D6EAC"/>
    <w:rsid w:val="002E3FB1"/>
    <w:rsid w:val="002E51C3"/>
    <w:rsid w:val="002E7C72"/>
    <w:rsid w:val="002E7CCA"/>
    <w:rsid w:val="002F22C4"/>
    <w:rsid w:val="002F4193"/>
    <w:rsid w:val="00314B51"/>
    <w:rsid w:val="00320D17"/>
    <w:rsid w:val="00322C76"/>
    <w:rsid w:val="00326D3E"/>
    <w:rsid w:val="00331103"/>
    <w:rsid w:val="0033603D"/>
    <w:rsid w:val="00346320"/>
    <w:rsid w:val="003547E5"/>
    <w:rsid w:val="00355E4A"/>
    <w:rsid w:val="00361CF6"/>
    <w:rsid w:val="00363466"/>
    <w:rsid w:val="00365BDD"/>
    <w:rsid w:val="0037224B"/>
    <w:rsid w:val="003736E8"/>
    <w:rsid w:val="00375D93"/>
    <w:rsid w:val="00375EBE"/>
    <w:rsid w:val="00384554"/>
    <w:rsid w:val="003863DE"/>
    <w:rsid w:val="00395F95"/>
    <w:rsid w:val="003A160F"/>
    <w:rsid w:val="003A601F"/>
    <w:rsid w:val="003B0B95"/>
    <w:rsid w:val="003B1379"/>
    <w:rsid w:val="003B21A3"/>
    <w:rsid w:val="003B3D63"/>
    <w:rsid w:val="003C233A"/>
    <w:rsid w:val="003C2EA7"/>
    <w:rsid w:val="003C7F7A"/>
    <w:rsid w:val="003D127B"/>
    <w:rsid w:val="003D1493"/>
    <w:rsid w:val="003D1CF9"/>
    <w:rsid w:val="003D2EC6"/>
    <w:rsid w:val="003D4854"/>
    <w:rsid w:val="003D7088"/>
    <w:rsid w:val="003D77CC"/>
    <w:rsid w:val="003D77E6"/>
    <w:rsid w:val="003E01CF"/>
    <w:rsid w:val="003E1392"/>
    <w:rsid w:val="003E2334"/>
    <w:rsid w:val="003E7A59"/>
    <w:rsid w:val="003F2008"/>
    <w:rsid w:val="003F25A7"/>
    <w:rsid w:val="003F2D82"/>
    <w:rsid w:val="003F4270"/>
    <w:rsid w:val="00400580"/>
    <w:rsid w:val="0040140D"/>
    <w:rsid w:val="004014D0"/>
    <w:rsid w:val="00402067"/>
    <w:rsid w:val="00415FFE"/>
    <w:rsid w:val="004170EE"/>
    <w:rsid w:val="004177A9"/>
    <w:rsid w:val="00424307"/>
    <w:rsid w:val="00424E06"/>
    <w:rsid w:val="00425504"/>
    <w:rsid w:val="00431985"/>
    <w:rsid w:val="00436FBE"/>
    <w:rsid w:val="004411A9"/>
    <w:rsid w:val="00442344"/>
    <w:rsid w:val="00442E8B"/>
    <w:rsid w:val="00443642"/>
    <w:rsid w:val="00450435"/>
    <w:rsid w:val="00450438"/>
    <w:rsid w:val="00457DE4"/>
    <w:rsid w:val="00464D66"/>
    <w:rsid w:val="00467DAD"/>
    <w:rsid w:val="00476D08"/>
    <w:rsid w:val="00482FAA"/>
    <w:rsid w:val="00483387"/>
    <w:rsid w:val="00485112"/>
    <w:rsid w:val="004851C0"/>
    <w:rsid w:val="0048548A"/>
    <w:rsid w:val="00491ABB"/>
    <w:rsid w:val="0049551A"/>
    <w:rsid w:val="004A08F5"/>
    <w:rsid w:val="004A2A2B"/>
    <w:rsid w:val="004A6617"/>
    <w:rsid w:val="004A713C"/>
    <w:rsid w:val="004B2DDB"/>
    <w:rsid w:val="004B30CC"/>
    <w:rsid w:val="004B7737"/>
    <w:rsid w:val="004C0908"/>
    <w:rsid w:val="004D5A68"/>
    <w:rsid w:val="004D5F30"/>
    <w:rsid w:val="004E3918"/>
    <w:rsid w:val="004E46B9"/>
    <w:rsid w:val="004E5223"/>
    <w:rsid w:val="004E6CA2"/>
    <w:rsid w:val="004F2C73"/>
    <w:rsid w:val="004F72D6"/>
    <w:rsid w:val="004F7B07"/>
    <w:rsid w:val="005016F8"/>
    <w:rsid w:val="00501DFA"/>
    <w:rsid w:val="005105E9"/>
    <w:rsid w:val="00510C75"/>
    <w:rsid w:val="00512D83"/>
    <w:rsid w:val="00533B4B"/>
    <w:rsid w:val="005354BE"/>
    <w:rsid w:val="005407CF"/>
    <w:rsid w:val="00542D27"/>
    <w:rsid w:val="005450BA"/>
    <w:rsid w:val="00546E3A"/>
    <w:rsid w:val="00550BD1"/>
    <w:rsid w:val="005526A2"/>
    <w:rsid w:val="00555214"/>
    <w:rsid w:val="005600A7"/>
    <w:rsid w:val="005652D5"/>
    <w:rsid w:val="00565CDB"/>
    <w:rsid w:val="005754F0"/>
    <w:rsid w:val="00575CED"/>
    <w:rsid w:val="005818BA"/>
    <w:rsid w:val="0058386B"/>
    <w:rsid w:val="00585475"/>
    <w:rsid w:val="005854FE"/>
    <w:rsid w:val="00585DC7"/>
    <w:rsid w:val="005863A2"/>
    <w:rsid w:val="005905CD"/>
    <w:rsid w:val="005915F0"/>
    <w:rsid w:val="00593883"/>
    <w:rsid w:val="00596DF1"/>
    <w:rsid w:val="005A3137"/>
    <w:rsid w:val="005B3352"/>
    <w:rsid w:val="005B41B7"/>
    <w:rsid w:val="005B733B"/>
    <w:rsid w:val="005C4211"/>
    <w:rsid w:val="005C6D7C"/>
    <w:rsid w:val="005D0797"/>
    <w:rsid w:val="005D456B"/>
    <w:rsid w:val="005D6D3E"/>
    <w:rsid w:val="005E0114"/>
    <w:rsid w:val="005E581F"/>
    <w:rsid w:val="005F2FB4"/>
    <w:rsid w:val="006050AB"/>
    <w:rsid w:val="00607645"/>
    <w:rsid w:val="00614BF3"/>
    <w:rsid w:val="00617037"/>
    <w:rsid w:val="0062384C"/>
    <w:rsid w:val="006316E3"/>
    <w:rsid w:val="00635E4E"/>
    <w:rsid w:val="006364A7"/>
    <w:rsid w:val="00636FD8"/>
    <w:rsid w:val="006374B7"/>
    <w:rsid w:val="006400AA"/>
    <w:rsid w:val="00641138"/>
    <w:rsid w:val="006417C4"/>
    <w:rsid w:val="006466AD"/>
    <w:rsid w:val="00654CFF"/>
    <w:rsid w:val="00662B35"/>
    <w:rsid w:val="00665333"/>
    <w:rsid w:val="00667051"/>
    <w:rsid w:val="00670FDD"/>
    <w:rsid w:val="006720F6"/>
    <w:rsid w:val="00672857"/>
    <w:rsid w:val="00674A55"/>
    <w:rsid w:val="006811BA"/>
    <w:rsid w:val="006812DD"/>
    <w:rsid w:val="00681806"/>
    <w:rsid w:val="006856F0"/>
    <w:rsid w:val="0069040F"/>
    <w:rsid w:val="00691750"/>
    <w:rsid w:val="00692219"/>
    <w:rsid w:val="00693EAE"/>
    <w:rsid w:val="00694082"/>
    <w:rsid w:val="006949E8"/>
    <w:rsid w:val="006B1CB9"/>
    <w:rsid w:val="006B37B9"/>
    <w:rsid w:val="006B5146"/>
    <w:rsid w:val="006B5953"/>
    <w:rsid w:val="006C0B73"/>
    <w:rsid w:val="006C49E6"/>
    <w:rsid w:val="006D0581"/>
    <w:rsid w:val="006D6990"/>
    <w:rsid w:val="006D6D01"/>
    <w:rsid w:val="006E0CDC"/>
    <w:rsid w:val="006E15C8"/>
    <w:rsid w:val="006E1B0B"/>
    <w:rsid w:val="006E62F9"/>
    <w:rsid w:val="006E63DD"/>
    <w:rsid w:val="006F01FE"/>
    <w:rsid w:val="006F2570"/>
    <w:rsid w:val="00702603"/>
    <w:rsid w:val="00702BCB"/>
    <w:rsid w:val="00703605"/>
    <w:rsid w:val="00705891"/>
    <w:rsid w:val="007073C3"/>
    <w:rsid w:val="0071052F"/>
    <w:rsid w:val="007121A4"/>
    <w:rsid w:val="00712D54"/>
    <w:rsid w:val="00713113"/>
    <w:rsid w:val="00715CE7"/>
    <w:rsid w:val="00725C62"/>
    <w:rsid w:val="00726157"/>
    <w:rsid w:val="00732C36"/>
    <w:rsid w:val="00733194"/>
    <w:rsid w:val="00735B30"/>
    <w:rsid w:val="00740071"/>
    <w:rsid w:val="00742DB1"/>
    <w:rsid w:val="00742EF3"/>
    <w:rsid w:val="0075268B"/>
    <w:rsid w:val="00753571"/>
    <w:rsid w:val="00754442"/>
    <w:rsid w:val="0075516F"/>
    <w:rsid w:val="007647DA"/>
    <w:rsid w:val="0076636F"/>
    <w:rsid w:val="00767E67"/>
    <w:rsid w:val="00771335"/>
    <w:rsid w:val="00775AC9"/>
    <w:rsid w:val="00782917"/>
    <w:rsid w:val="0078302C"/>
    <w:rsid w:val="00783675"/>
    <w:rsid w:val="007840DA"/>
    <w:rsid w:val="00784F13"/>
    <w:rsid w:val="00785757"/>
    <w:rsid w:val="0078603E"/>
    <w:rsid w:val="0079344C"/>
    <w:rsid w:val="007948C6"/>
    <w:rsid w:val="00794F6C"/>
    <w:rsid w:val="00795461"/>
    <w:rsid w:val="00795E37"/>
    <w:rsid w:val="0079697A"/>
    <w:rsid w:val="00796FB7"/>
    <w:rsid w:val="007A42A6"/>
    <w:rsid w:val="007B6887"/>
    <w:rsid w:val="007B7FF8"/>
    <w:rsid w:val="007C0CDD"/>
    <w:rsid w:val="007C142C"/>
    <w:rsid w:val="007C38D4"/>
    <w:rsid w:val="007C5C0E"/>
    <w:rsid w:val="007D4554"/>
    <w:rsid w:val="007D54FF"/>
    <w:rsid w:val="007D556D"/>
    <w:rsid w:val="007E2B58"/>
    <w:rsid w:val="007F083E"/>
    <w:rsid w:val="007F1EC6"/>
    <w:rsid w:val="008015D1"/>
    <w:rsid w:val="00807767"/>
    <w:rsid w:val="00812FA3"/>
    <w:rsid w:val="00813058"/>
    <w:rsid w:val="00813B08"/>
    <w:rsid w:val="008154BB"/>
    <w:rsid w:val="008173F7"/>
    <w:rsid w:val="00820626"/>
    <w:rsid w:val="00825A59"/>
    <w:rsid w:val="0083253B"/>
    <w:rsid w:val="008403F1"/>
    <w:rsid w:val="00850218"/>
    <w:rsid w:val="00850CF6"/>
    <w:rsid w:val="00854B8D"/>
    <w:rsid w:val="00864CE0"/>
    <w:rsid w:val="00866D59"/>
    <w:rsid w:val="008672AF"/>
    <w:rsid w:val="00871065"/>
    <w:rsid w:val="008762ED"/>
    <w:rsid w:val="0087638C"/>
    <w:rsid w:val="00880149"/>
    <w:rsid w:val="00880764"/>
    <w:rsid w:val="00882A14"/>
    <w:rsid w:val="00883710"/>
    <w:rsid w:val="00884049"/>
    <w:rsid w:val="00891D4D"/>
    <w:rsid w:val="00895448"/>
    <w:rsid w:val="00896E0E"/>
    <w:rsid w:val="008A1BF6"/>
    <w:rsid w:val="008B02AB"/>
    <w:rsid w:val="008B05A1"/>
    <w:rsid w:val="008B0F5D"/>
    <w:rsid w:val="008B1554"/>
    <w:rsid w:val="008B2912"/>
    <w:rsid w:val="008B6BE5"/>
    <w:rsid w:val="008B7B58"/>
    <w:rsid w:val="008C06B8"/>
    <w:rsid w:val="008C2087"/>
    <w:rsid w:val="008D0DDF"/>
    <w:rsid w:val="008D174C"/>
    <w:rsid w:val="008D4485"/>
    <w:rsid w:val="008E1394"/>
    <w:rsid w:val="008E5666"/>
    <w:rsid w:val="008F170E"/>
    <w:rsid w:val="008F1D79"/>
    <w:rsid w:val="008F30B6"/>
    <w:rsid w:val="008F6583"/>
    <w:rsid w:val="008F672E"/>
    <w:rsid w:val="008F7BC6"/>
    <w:rsid w:val="009030F1"/>
    <w:rsid w:val="00903281"/>
    <w:rsid w:val="009053C9"/>
    <w:rsid w:val="009057DB"/>
    <w:rsid w:val="0090727F"/>
    <w:rsid w:val="009077EA"/>
    <w:rsid w:val="00916290"/>
    <w:rsid w:val="0091744E"/>
    <w:rsid w:val="009253B1"/>
    <w:rsid w:val="009262EF"/>
    <w:rsid w:val="009303C5"/>
    <w:rsid w:val="00932F24"/>
    <w:rsid w:val="00933C54"/>
    <w:rsid w:val="00933D68"/>
    <w:rsid w:val="00942512"/>
    <w:rsid w:val="009428FC"/>
    <w:rsid w:val="00942A9A"/>
    <w:rsid w:val="00944043"/>
    <w:rsid w:val="00944788"/>
    <w:rsid w:val="00945ECC"/>
    <w:rsid w:val="009475D2"/>
    <w:rsid w:val="00947C0E"/>
    <w:rsid w:val="00952C0E"/>
    <w:rsid w:val="00955419"/>
    <w:rsid w:val="00955E86"/>
    <w:rsid w:val="009601FB"/>
    <w:rsid w:val="009617FC"/>
    <w:rsid w:val="009644AD"/>
    <w:rsid w:val="00965D36"/>
    <w:rsid w:val="009720A0"/>
    <w:rsid w:val="00975016"/>
    <w:rsid w:val="00981B94"/>
    <w:rsid w:val="00986E0E"/>
    <w:rsid w:val="00990943"/>
    <w:rsid w:val="009938EF"/>
    <w:rsid w:val="009A0E91"/>
    <w:rsid w:val="009A2F30"/>
    <w:rsid w:val="009A49D9"/>
    <w:rsid w:val="009A543E"/>
    <w:rsid w:val="009B2C9D"/>
    <w:rsid w:val="009B3B6A"/>
    <w:rsid w:val="009B49FC"/>
    <w:rsid w:val="009B57E3"/>
    <w:rsid w:val="009B72D7"/>
    <w:rsid w:val="009B7763"/>
    <w:rsid w:val="009C3833"/>
    <w:rsid w:val="009C4701"/>
    <w:rsid w:val="009C7FBC"/>
    <w:rsid w:val="009D12D1"/>
    <w:rsid w:val="009D3995"/>
    <w:rsid w:val="009E1F7C"/>
    <w:rsid w:val="009E28EF"/>
    <w:rsid w:val="009E39BD"/>
    <w:rsid w:val="009E61C6"/>
    <w:rsid w:val="009E71E5"/>
    <w:rsid w:val="009E7DF3"/>
    <w:rsid w:val="009F289A"/>
    <w:rsid w:val="009F4C82"/>
    <w:rsid w:val="009F6757"/>
    <w:rsid w:val="00A05858"/>
    <w:rsid w:val="00A130F0"/>
    <w:rsid w:val="00A138DC"/>
    <w:rsid w:val="00A144DF"/>
    <w:rsid w:val="00A145FD"/>
    <w:rsid w:val="00A15BEF"/>
    <w:rsid w:val="00A2056C"/>
    <w:rsid w:val="00A20826"/>
    <w:rsid w:val="00A22AE3"/>
    <w:rsid w:val="00A26191"/>
    <w:rsid w:val="00A27ABF"/>
    <w:rsid w:val="00A27E25"/>
    <w:rsid w:val="00A332B1"/>
    <w:rsid w:val="00A40DA6"/>
    <w:rsid w:val="00A42E2F"/>
    <w:rsid w:val="00A44A3F"/>
    <w:rsid w:val="00A4626F"/>
    <w:rsid w:val="00A477CA"/>
    <w:rsid w:val="00A61D17"/>
    <w:rsid w:val="00A62C46"/>
    <w:rsid w:val="00A64FF1"/>
    <w:rsid w:val="00A66AD7"/>
    <w:rsid w:val="00A66ED1"/>
    <w:rsid w:val="00A72253"/>
    <w:rsid w:val="00A76B54"/>
    <w:rsid w:val="00A827EB"/>
    <w:rsid w:val="00A85D27"/>
    <w:rsid w:val="00A96074"/>
    <w:rsid w:val="00A96466"/>
    <w:rsid w:val="00AA0E17"/>
    <w:rsid w:val="00AC2B4B"/>
    <w:rsid w:val="00AC47B6"/>
    <w:rsid w:val="00AC5A73"/>
    <w:rsid w:val="00AD06F3"/>
    <w:rsid w:val="00AD3854"/>
    <w:rsid w:val="00AD7402"/>
    <w:rsid w:val="00AD7936"/>
    <w:rsid w:val="00AF045F"/>
    <w:rsid w:val="00AF30BB"/>
    <w:rsid w:val="00B1205A"/>
    <w:rsid w:val="00B2128D"/>
    <w:rsid w:val="00B22BD6"/>
    <w:rsid w:val="00B23903"/>
    <w:rsid w:val="00B24BFC"/>
    <w:rsid w:val="00B25678"/>
    <w:rsid w:val="00B25C88"/>
    <w:rsid w:val="00B301F8"/>
    <w:rsid w:val="00B329A4"/>
    <w:rsid w:val="00B36416"/>
    <w:rsid w:val="00B36931"/>
    <w:rsid w:val="00B36E88"/>
    <w:rsid w:val="00B41720"/>
    <w:rsid w:val="00B42954"/>
    <w:rsid w:val="00B5279E"/>
    <w:rsid w:val="00B555C0"/>
    <w:rsid w:val="00B5640F"/>
    <w:rsid w:val="00B5685D"/>
    <w:rsid w:val="00B61288"/>
    <w:rsid w:val="00B62507"/>
    <w:rsid w:val="00B62F16"/>
    <w:rsid w:val="00B71CF4"/>
    <w:rsid w:val="00B764C5"/>
    <w:rsid w:val="00B8137A"/>
    <w:rsid w:val="00B8379A"/>
    <w:rsid w:val="00B91138"/>
    <w:rsid w:val="00B91D6A"/>
    <w:rsid w:val="00B934A4"/>
    <w:rsid w:val="00B96171"/>
    <w:rsid w:val="00B9719F"/>
    <w:rsid w:val="00B9776D"/>
    <w:rsid w:val="00BA3DCA"/>
    <w:rsid w:val="00BA40CB"/>
    <w:rsid w:val="00BA511A"/>
    <w:rsid w:val="00BA69CD"/>
    <w:rsid w:val="00BB05DB"/>
    <w:rsid w:val="00BB1616"/>
    <w:rsid w:val="00BB5919"/>
    <w:rsid w:val="00BC0DC7"/>
    <w:rsid w:val="00BC1BB0"/>
    <w:rsid w:val="00BC1EE5"/>
    <w:rsid w:val="00BD55A9"/>
    <w:rsid w:val="00BD674B"/>
    <w:rsid w:val="00BE2ABF"/>
    <w:rsid w:val="00BF67C5"/>
    <w:rsid w:val="00BF7FE0"/>
    <w:rsid w:val="00C000EB"/>
    <w:rsid w:val="00C1320E"/>
    <w:rsid w:val="00C14151"/>
    <w:rsid w:val="00C16BC9"/>
    <w:rsid w:val="00C17C2A"/>
    <w:rsid w:val="00C20778"/>
    <w:rsid w:val="00C21BB0"/>
    <w:rsid w:val="00C22A0B"/>
    <w:rsid w:val="00C2433F"/>
    <w:rsid w:val="00C3318F"/>
    <w:rsid w:val="00C35723"/>
    <w:rsid w:val="00C464A0"/>
    <w:rsid w:val="00C55625"/>
    <w:rsid w:val="00C558CE"/>
    <w:rsid w:val="00C56E14"/>
    <w:rsid w:val="00C6333D"/>
    <w:rsid w:val="00C647DF"/>
    <w:rsid w:val="00C660B5"/>
    <w:rsid w:val="00C67447"/>
    <w:rsid w:val="00C70D4B"/>
    <w:rsid w:val="00C71C50"/>
    <w:rsid w:val="00C73A34"/>
    <w:rsid w:val="00C740C2"/>
    <w:rsid w:val="00C76AA8"/>
    <w:rsid w:val="00C837DF"/>
    <w:rsid w:val="00C84C16"/>
    <w:rsid w:val="00C90846"/>
    <w:rsid w:val="00C90E13"/>
    <w:rsid w:val="00C91155"/>
    <w:rsid w:val="00CA3808"/>
    <w:rsid w:val="00CB007F"/>
    <w:rsid w:val="00CB4D99"/>
    <w:rsid w:val="00CB5C9B"/>
    <w:rsid w:val="00CB60F9"/>
    <w:rsid w:val="00CC6291"/>
    <w:rsid w:val="00CD1006"/>
    <w:rsid w:val="00CD3F80"/>
    <w:rsid w:val="00CE2B8C"/>
    <w:rsid w:val="00CE3A85"/>
    <w:rsid w:val="00CE49D0"/>
    <w:rsid w:val="00CE5832"/>
    <w:rsid w:val="00CE6F8C"/>
    <w:rsid w:val="00CF022D"/>
    <w:rsid w:val="00CF1A3C"/>
    <w:rsid w:val="00CF1A5A"/>
    <w:rsid w:val="00CF2050"/>
    <w:rsid w:val="00CF344C"/>
    <w:rsid w:val="00CF34ED"/>
    <w:rsid w:val="00CF60E0"/>
    <w:rsid w:val="00CF7E14"/>
    <w:rsid w:val="00D00342"/>
    <w:rsid w:val="00D03850"/>
    <w:rsid w:val="00D062B4"/>
    <w:rsid w:val="00D11219"/>
    <w:rsid w:val="00D1427C"/>
    <w:rsid w:val="00D17E2E"/>
    <w:rsid w:val="00D17E71"/>
    <w:rsid w:val="00D22311"/>
    <w:rsid w:val="00D23C4A"/>
    <w:rsid w:val="00D244A2"/>
    <w:rsid w:val="00D25126"/>
    <w:rsid w:val="00D258C7"/>
    <w:rsid w:val="00D2661D"/>
    <w:rsid w:val="00D2779C"/>
    <w:rsid w:val="00D31D1F"/>
    <w:rsid w:val="00D35420"/>
    <w:rsid w:val="00D36FC5"/>
    <w:rsid w:val="00D40015"/>
    <w:rsid w:val="00D41BD0"/>
    <w:rsid w:val="00D43CC2"/>
    <w:rsid w:val="00D44AFF"/>
    <w:rsid w:val="00D463D1"/>
    <w:rsid w:val="00D60872"/>
    <w:rsid w:val="00D71621"/>
    <w:rsid w:val="00D72DE5"/>
    <w:rsid w:val="00D77AE4"/>
    <w:rsid w:val="00D82ED5"/>
    <w:rsid w:val="00D83690"/>
    <w:rsid w:val="00D859C5"/>
    <w:rsid w:val="00D879E1"/>
    <w:rsid w:val="00D87C9C"/>
    <w:rsid w:val="00D92FE5"/>
    <w:rsid w:val="00D93495"/>
    <w:rsid w:val="00D96E4E"/>
    <w:rsid w:val="00D97156"/>
    <w:rsid w:val="00DA0081"/>
    <w:rsid w:val="00DA0B35"/>
    <w:rsid w:val="00DB000B"/>
    <w:rsid w:val="00DB018B"/>
    <w:rsid w:val="00DC10DC"/>
    <w:rsid w:val="00DC2BA8"/>
    <w:rsid w:val="00DC4619"/>
    <w:rsid w:val="00DC4CC8"/>
    <w:rsid w:val="00DC4E93"/>
    <w:rsid w:val="00DE2A2D"/>
    <w:rsid w:val="00DE63E8"/>
    <w:rsid w:val="00DE6686"/>
    <w:rsid w:val="00DE7CCA"/>
    <w:rsid w:val="00DF23D0"/>
    <w:rsid w:val="00E01815"/>
    <w:rsid w:val="00E038E0"/>
    <w:rsid w:val="00E0627E"/>
    <w:rsid w:val="00E16666"/>
    <w:rsid w:val="00E17F10"/>
    <w:rsid w:val="00E22921"/>
    <w:rsid w:val="00E31191"/>
    <w:rsid w:val="00E34912"/>
    <w:rsid w:val="00E34BC2"/>
    <w:rsid w:val="00E34E17"/>
    <w:rsid w:val="00E4275C"/>
    <w:rsid w:val="00E52052"/>
    <w:rsid w:val="00E53940"/>
    <w:rsid w:val="00E547EF"/>
    <w:rsid w:val="00E57E09"/>
    <w:rsid w:val="00E63E4F"/>
    <w:rsid w:val="00E6692B"/>
    <w:rsid w:val="00E66A60"/>
    <w:rsid w:val="00E7132E"/>
    <w:rsid w:val="00E72A35"/>
    <w:rsid w:val="00E84FA4"/>
    <w:rsid w:val="00E854AE"/>
    <w:rsid w:val="00E90BC9"/>
    <w:rsid w:val="00E93696"/>
    <w:rsid w:val="00E95AD2"/>
    <w:rsid w:val="00EA0BD2"/>
    <w:rsid w:val="00EA2CF7"/>
    <w:rsid w:val="00EA560C"/>
    <w:rsid w:val="00EB6A2D"/>
    <w:rsid w:val="00EC278F"/>
    <w:rsid w:val="00ED3AE5"/>
    <w:rsid w:val="00ED6FDB"/>
    <w:rsid w:val="00ED7538"/>
    <w:rsid w:val="00EE20E4"/>
    <w:rsid w:val="00EE2137"/>
    <w:rsid w:val="00EE42BC"/>
    <w:rsid w:val="00EE48BF"/>
    <w:rsid w:val="00EF02DE"/>
    <w:rsid w:val="00EF0623"/>
    <w:rsid w:val="00F069CE"/>
    <w:rsid w:val="00F06AD6"/>
    <w:rsid w:val="00F10CC0"/>
    <w:rsid w:val="00F1543E"/>
    <w:rsid w:val="00F2228C"/>
    <w:rsid w:val="00F228CF"/>
    <w:rsid w:val="00F308D5"/>
    <w:rsid w:val="00F32577"/>
    <w:rsid w:val="00F35906"/>
    <w:rsid w:val="00F3614D"/>
    <w:rsid w:val="00F37865"/>
    <w:rsid w:val="00F418CE"/>
    <w:rsid w:val="00F4697F"/>
    <w:rsid w:val="00F551BB"/>
    <w:rsid w:val="00F60664"/>
    <w:rsid w:val="00F608DC"/>
    <w:rsid w:val="00F657C5"/>
    <w:rsid w:val="00F65865"/>
    <w:rsid w:val="00F6634F"/>
    <w:rsid w:val="00F67823"/>
    <w:rsid w:val="00F72561"/>
    <w:rsid w:val="00F76BCB"/>
    <w:rsid w:val="00F76D7F"/>
    <w:rsid w:val="00F82D7E"/>
    <w:rsid w:val="00F85DA3"/>
    <w:rsid w:val="00F9052C"/>
    <w:rsid w:val="00F929CF"/>
    <w:rsid w:val="00F94A0C"/>
    <w:rsid w:val="00F9782D"/>
    <w:rsid w:val="00FA1837"/>
    <w:rsid w:val="00FA270C"/>
    <w:rsid w:val="00FB151C"/>
    <w:rsid w:val="00FB4114"/>
    <w:rsid w:val="00FB655B"/>
    <w:rsid w:val="00FC1562"/>
    <w:rsid w:val="00FC3314"/>
    <w:rsid w:val="00FC5734"/>
    <w:rsid w:val="00FD078C"/>
    <w:rsid w:val="00FD0FD6"/>
    <w:rsid w:val="00FD1379"/>
    <w:rsid w:val="00FD195F"/>
    <w:rsid w:val="00FD7081"/>
    <w:rsid w:val="00FD7E69"/>
    <w:rsid w:val="00FE01E3"/>
    <w:rsid w:val="00FE1D27"/>
    <w:rsid w:val="00FE2257"/>
    <w:rsid w:val="00FE513F"/>
    <w:rsid w:val="00FE6157"/>
    <w:rsid w:val="00FE6D40"/>
    <w:rsid w:val="00FF7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5B6E"/>
  <w15:docId w15:val="{EFCD027F-A9AF-4019-835B-01850931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5">
    <w:name w:val="Light Shading Accent 5"/>
    <w:basedOn w:val="Tablanormal"/>
    <w:uiPriority w:val="60"/>
    <w:rsid w:val="00213D8E"/>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ladelista4-nfasis11">
    <w:name w:val="Tabla de lista 4 - Énfasis 11"/>
    <w:basedOn w:val="Tablanormal"/>
    <w:uiPriority w:val="49"/>
    <w:rsid w:val="00213D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59"/>
    <w:rsid w:val="0021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4E46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FA1837"/>
    <w:pPr>
      <w:ind w:left="720"/>
      <w:contextualSpacing/>
    </w:pPr>
  </w:style>
  <w:style w:type="paragraph" w:styleId="Encabezado">
    <w:name w:val="header"/>
    <w:basedOn w:val="Normal"/>
    <w:link w:val="EncabezadoCar"/>
    <w:uiPriority w:val="99"/>
    <w:unhideWhenUsed/>
    <w:rsid w:val="000C4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5DB"/>
  </w:style>
  <w:style w:type="paragraph" w:styleId="Piedepgina">
    <w:name w:val="footer"/>
    <w:basedOn w:val="Normal"/>
    <w:link w:val="PiedepginaCar"/>
    <w:uiPriority w:val="99"/>
    <w:unhideWhenUsed/>
    <w:rsid w:val="000C4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5DB"/>
  </w:style>
  <w:style w:type="paragraph" w:customStyle="1" w:styleId="Texto">
    <w:name w:val="Texto"/>
    <w:basedOn w:val="Normal"/>
    <w:link w:val="TextoCar"/>
    <w:qFormat/>
    <w:rsid w:val="000C45D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C45DB"/>
    <w:rPr>
      <w:rFonts w:ascii="Arial" w:eastAsia="Times New Roman" w:hAnsi="Arial" w:cs="Arial"/>
      <w:sz w:val="18"/>
      <w:szCs w:val="20"/>
      <w:lang w:val="es-ES" w:eastAsia="es-ES"/>
    </w:rPr>
  </w:style>
  <w:style w:type="paragraph" w:customStyle="1" w:styleId="INCISO">
    <w:name w:val="INCISO"/>
    <w:basedOn w:val="Normal"/>
    <w:rsid w:val="009C7FBC"/>
    <w:pPr>
      <w:spacing w:after="101" w:line="216" w:lineRule="exact"/>
      <w:ind w:left="1080" w:hanging="360"/>
      <w:jc w:val="both"/>
    </w:pPr>
    <w:rPr>
      <w:rFonts w:ascii="Arial" w:eastAsia="Times New Roman" w:hAnsi="Arial" w:cs="Arial"/>
      <w:sz w:val="18"/>
      <w:szCs w:val="18"/>
      <w:lang w:val="es-ES" w:eastAsia="es-MX"/>
    </w:rPr>
  </w:style>
  <w:style w:type="paragraph" w:styleId="Textodeglobo">
    <w:name w:val="Balloon Text"/>
    <w:basedOn w:val="Normal"/>
    <w:link w:val="TextodegloboCar"/>
    <w:uiPriority w:val="99"/>
    <w:semiHidden/>
    <w:unhideWhenUsed/>
    <w:rsid w:val="00933C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C54"/>
    <w:rPr>
      <w:rFonts w:ascii="Segoe UI" w:hAnsi="Segoe UI" w:cs="Segoe UI"/>
      <w:sz w:val="18"/>
      <w:szCs w:val="18"/>
    </w:rPr>
  </w:style>
  <w:style w:type="paragraph" w:styleId="Sinespaciado">
    <w:name w:val="No Spacing"/>
    <w:link w:val="SinespaciadoCar"/>
    <w:uiPriority w:val="1"/>
    <w:qFormat/>
    <w:rsid w:val="00025C00"/>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25C00"/>
    <w:rPr>
      <w:rFonts w:eastAsiaTheme="minorEastAsia"/>
      <w:lang w:val="en-US"/>
    </w:rPr>
  </w:style>
  <w:style w:type="table" w:customStyle="1" w:styleId="Tabladecuadrcula4-nfasis111">
    <w:name w:val="Tabla de cuadrícula 4 - Énfasis 111"/>
    <w:basedOn w:val="Tablanormal"/>
    <w:uiPriority w:val="49"/>
    <w:rsid w:val="00D96E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semiHidden/>
    <w:unhideWhenUsed/>
    <w:rsid w:val="00CB4D99"/>
    <w:rPr>
      <w:color w:val="0563C1"/>
      <w:u w:val="single"/>
    </w:rPr>
  </w:style>
  <w:style w:type="character" w:styleId="Hipervnculovisitado">
    <w:name w:val="FollowedHyperlink"/>
    <w:basedOn w:val="Fuentedeprrafopredeter"/>
    <w:uiPriority w:val="99"/>
    <w:semiHidden/>
    <w:unhideWhenUsed/>
    <w:rsid w:val="00CB4D99"/>
    <w:rPr>
      <w:color w:val="954F72"/>
      <w:u w:val="single"/>
    </w:rPr>
  </w:style>
  <w:style w:type="paragraph" w:customStyle="1" w:styleId="msonormal0">
    <w:name w:val="msonormal"/>
    <w:basedOn w:val="Normal"/>
    <w:rsid w:val="00CB4D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CB4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2"/>
      <w:szCs w:val="12"/>
      <w:lang w:eastAsia="es-MX"/>
    </w:rPr>
  </w:style>
  <w:style w:type="paragraph" w:customStyle="1" w:styleId="xl65">
    <w:name w:val="xl65"/>
    <w:basedOn w:val="Normal"/>
    <w:rsid w:val="00CB4D9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CB4D99"/>
    <w:pPr>
      <w:pBdr>
        <w:top w:val="single" w:sz="8" w:space="0" w:color="8EAADB"/>
        <w:left w:val="single" w:sz="8" w:space="0" w:color="8EAADB"/>
        <w:right w:val="single" w:sz="8" w:space="0" w:color="8EAADB"/>
      </w:pBdr>
      <w:shd w:val="clear" w:color="000000" w:fill="808080"/>
      <w:spacing w:before="100" w:beforeAutospacing="1" w:after="100" w:afterAutospacing="1" w:line="240" w:lineRule="auto"/>
      <w:jc w:val="center"/>
      <w:textAlignment w:val="center"/>
    </w:pPr>
    <w:rPr>
      <w:rFonts w:ascii="Arial Narrow" w:eastAsia="Times New Roman" w:hAnsi="Arial Narrow" w:cs="Times New Roman"/>
      <w:b/>
      <w:bCs/>
      <w:color w:val="FFFFFF"/>
      <w:sz w:val="12"/>
      <w:szCs w:val="12"/>
      <w:lang w:eastAsia="es-MX"/>
    </w:rPr>
  </w:style>
  <w:style w:type="paragraph" w:customStyle="1" w:styleId="xl67">
    <w:name w:val="xl67"/>
    <w:basedOn w:val="Normal"/>
    <w:rsid w:val="00CB4D99"/>
    <w:pPr>
      <w:pBdr>
        <w:top w:val="single" w:sz="8" w:space="0" w:color="8EAADB"/>
        <w:right w:val="single" w:sz="8" w:space="0" w:color="8EAADB"/>
      </w:pBdr>
      <w:shd w:val="clear" w:color="000000" w:fill="808080"/>
      <w:spacing w:before="100" w:beforeAutospacing="1" w:after="100" w:afterAutospacing="1" w:line="240" w:lineRule="auto"/>
      <w:jc w:val="center"/>
      <w:textAlignment w:val="center"/>
    </w:pPr>
    <w:rPr>
      <w:rFonts w:ascii="Arial Narrow" w:eastAsia="Times New Roman" w:hAnsi="Arial Narrow" w:cs="Times New Roman"/>
      <w:b/>
      <w:bCs/>
      <w:color w:val="FFFFFF"/>
      <w:sz w:val="12"/>
      <w:szCs w:val="12"/>
      <w:lang w:eastAsia="es-MX"/>
    </w:rPr>
  </w:style>
  <w:style w:type="paragraph" w:customStyle="1" w:styleId="xl68">
    <w:name w:val="xl68"/>
    <w:basedOn w:val="Normal"/>
    <w:rsid w:val="00CB4D99"/>
    <w:pPr>
      <w:pBdr>
        <w:top w:val="single" w:sz="8" w:space="0" w:color="8EAADB"/>
        <w:right w:val="single" w:sz="8" w:space="0" w:color="8EAADB"/>
      </w:pBdr>
      <w:shd w:val="clear" w:color="000000" w:fill="808080"/>
      <w:spacing w:before="100" w:beforeAutospacing="1" w:after="100" w:afterAutospacing="1" w:line="240" w:lineRule="auto"/>
      <w:jc w:val="center"/>
      <w:textAlignment w:val="center"/>
    </w:pPr>
    <w:rPr>
      <w:rFonts w:ascii="Arial Narrow" w:eastAsia="Times New Roman" w:hAnsi="Arial Narrow" w:cs="Times New Roman"/>
      <w:b/>
      <w:bCs/>
      <w:color w:val="FFFFFF"/>
      <w:sz w:val="12"/>
      <w:szCs w:val="12"/>
      <w:lang w:eastAsia="es-MX"/>
    </w:rPr>
  </w:style>
  <w:style w:type="paragraph" w:customStyle="1" w:styleId="xl69">
    <w:name w:val="xl69"/>
    <w:basedOn w:val="Normal"/>
    <w:rsid w:val="00CB4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12"/>
      <w:szCs w:val="12"/>
      <w:lang w:eastAsia="es-MX"/>
    </w:rPr>
  </w:style>
  <w:style w:type="paragraph" w:customStyle="1" w:styleId="xl70">
    <w:name w:val="xl70"/>
    <w:basedOn w:val="Normal"/>
    <w:rsid w:val="00CB4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2"/>
      <w:szCs w:val="12"/>
      <w:lang w:eastAsia="es-MX"/>
    </w:rPr>
  </w:style>
  <w:style w:type="paragraph" w:customStyle="1" w:styleId="xl71">
    <w:name w:val="xl71"/>
    <w:basedOn w:val="Normal"/>
    <w:rsid w:val="00CB4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2"/>
      <w:szCs w:val="12"/>
      <w:lang w:eastAsia="es-MX"/>
    </w:rPr>
  </w:style>
  <w:style w:type="paragraph" w:customStyle="1" w:styleId="xl72">
    <w:name w:val="xl72"/>
    <w:basedOn w:val="Normal"/>
    <w:rsid w:val="00CB4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2"/>
      <w:szCs w:val="12"/>
      <w:lang w:eastAsia="es-MX"/>
    </w:rPr>
  </w:style>
  <w:style w:type="paragraph" w:customStyle="1" w:styleId="xl73">
    <w:name w:val="xl73"/>
    <w:basedOn w:val="Normal"/>
    <w:rsid w:val="00CB4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2"/>
      <w:szCs w:val="12"/>
      <w:lang w:eastAsia="es-MX"/>
    </w:rPr>
  </w:style>
  <w:style w:type="paragraph" w:customStyle="1" w:styleId="xl74">
    <w:name w:val="xl74"/>
    <w:basedOn w:val="Normal"/>
    <w:rsid w:val="00CB4D99"/>
    <w:pPr>
      <w:pBdr>
        <w:top w:val="single" w:sz="4" w:space="0" w:color="auto"/>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12"/>
      <w:szCs w:val="12"/>
      <w:lang w:eastAsia="es-MX"/>
    </w:rPr>
  </w:style>
  <w:style w:type="paragraph" w:customStyle="1" w:styleId="xl75">
    <w:name w:val="xl75"/>
    <w:basedOn w:val="Normal"/>
    <w:rsid w:val="00CB4D99"/>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2"/>
      <w:szCs w:val="12"/>
      <w:lang w:eastAsia="es-MX"/>
    </w:rPr>
  </w:style>
  <w:style w:type="paragraph" w:customStyle="1" w:styleId="xl76">
    <w:name w:val="xl76"/>
    <w:basedOn w:val="Normal"/>
    <w:rsid w:val="00CB4D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b/>
      <w:bCs/>
      <w:sz w:val="12"/>
      <w:szCs w:val="12"/>
      <w:lang w:eastAsia="es-MX"/>
    </w:rPr>
  </w:style>
  <w:style w:type="paragraph" w:customStyle="1" w:styleId="xl77">
    <w:name w:val="xl77"/>
    <w:basedOn w:val="Normal"/>
    <w:rsid w:val="00CB4D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es-MX"/>
    </w:rPr>
  </w:style>
  <w:style w:type="paragraph" w:customStyle="1" w:styleId="xl78">
    <w:name w:val="xl78"/>
    <w:basedOn w:val="Normal"/>
    <w:rsid w:val="00CB4D99"/>
    <w:pPr>
      <w:spacing w:before="100" w:beforeAutospacing="1" w:after="100" w:afterAutospacing="1" w:line="240" w:lineRule="auto"/>
    </w:pPr>
    <w:rPr>
      <w:rFonts w:ascii="Times New Roman" w:eastAsia="Times New Roman" w:hAnsi="Times New Roman" w:cs="Times New Roman"/>
      <w:sz w:val="12"/>
      <w:szCs w:val="12"/>
      <w:lang w:eastAsia="es-MX"/>
    </w:rPr>
  </w:style>
  <w:style w:type="paragraph" w:customStyle="1" w:styleId="xl79">
    <w:name w:val="xl79"/>
    <w:basedOn w:val="Normal"/>
    <w:rsid w:val="00CB4D99"/>
    <w:pPr>
      <w:spacing w:before="100" w:beforeAutospacing="1" w:after="100" w:afterAutospacing="1" w:line="240" w:lineRule="auto"/>
      <w:jc w:val="center"/>
    </w:pPr>
    <w:rPr>
      <w:rFonts w:ascii="Times New Roman" w:eastAsia="Times New Roman" w:hAnsi="Times New Roman" w:cs="Times New Roman"/>
      <w:sz w:val="12"/>
      <w:szCs w:val="12"/>
      <w:lang w:eastAsia="es-MX"/>
    </w:rPr>
  </w:style>
  <w:style w:type="paragraph" w:customStyle="1" w:styleId="xl80">
    <w:name w:val="xl80"/>
    <w:basedOn w:val="Normal"/>
    <w:rsid w:val="00CB4D99"/>
    <w:pPr>
      <w:spacing w:before="100" w:beforeAutospacing="1" w:after="100" w:afterAutospacing="1" w:line="240" w:lineRule="auto"/>
    </w:pPr>
    <w:rPr>
      <w:rFonts w:ascii="Times New Roman" w:eastAsia="Times New Roman" w:hAnsi="Times New Roman"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667">
      <w:bodyDiv w:val="1"/>
      <w:marLeft w:val="0"/>
      <w:marRight w:val="0"/>
      <w:marTop w:val="0"/>
      <w:marBottom w:val="0"/>
      <w:divBdr>
        <w:top w:val="none" w:sz="0" w:space="0" w:color="auto"/>
        <w:left w:val="none" w:sz="0" w:space="0" w:color="auto"/>
        <w:bottom w:val="none" w:sz="0" w:space="0" w:color="auto"/>
        <w:right w:val="none" w:sz="0" w:space="0" w:color="auto"/>
      </w:divBdr>
    </w:div>
    <w:div w:id="3825367">
      <w:bodyDiv w:val="1"/>
      <w:marLeft w:val="0"/>
      <w:marRight w:val="0"/>
      <w:marTop w:val="0"/>
      <w:marBottom w:val="0"/>
      <w:divBdr>
        <w:top w:val="none" w:sz="0" w:space="0" w:color="auto"/>
        <w:left w:val="none" w:sz="0" w:space="0" w:color="auto"/>
        <w:bottom w:val="none" w:sz="0" w:space="0" w:color="auto"/>
        <w:right w:val="none" w:sz="0" w:space="0" w:color="auto"/>
      </w:divBdr>
    </w:div>
    <w:div w:id="40445672">
      <w:bodyDiv w:val="1"/>
      <w:marLeft w:val="0"/>
      <w:marRight w:val="0"/>
      <w:marTop w:val="0"/>
      <w:marBottom w:val="0"/>
      <w:divBdr>
        <w:top w:val="none" w:sz="0" w:space="0" w:color="auto"/>
        <w:left w:val="none" w:sz="0" w:space="0" w:color="auto"/>
        <w:bottom w:val="none" w:sz="0" w:space="0" w:color="auto"/>
        <w:right w:val="none" w:sz="0" w:space="0" w:color="auto"/>
      </w:divBdr>
    </w:div>
    <w:div w:id="52627184">
      <w:bodyDiv w:val="1"/>
      <w:marLeft w:val="0"/>
      <w:marRight w:val="0"/>
      <w:marTop w:val="0"/>
      <w:marBottom w:val="0"/>
      <w:divBdr>
        <w:top w:val="none" w:sz="0" w:space="0" w:color="auto"/>
        <w:left w:val="none" w:sz="0" w:space="0" w:color="auto"/>
        <w:bottom w:val="none" w:sz="0" w:space="0" w:color="auto"/>
        <w:right w:val="none" w:sz="0" w:space="0" w:color="auto"/>
      </w:divBdr>
    </w:div>
    <w:div w:id="53432608">
      <w:bodyDiv w:val="1"/>
      <w:marLeft w:val="0"/>
      <w:marRight w:val="0"/>
      <w:marTop w:val="0"/>
      <w:marBottom w:val="0"/>
      <w:divBdr>
        <w:top w:val="none" w:sz="0" w:space="0" w:color="auto"/>
        <w:left w:val="none" w:sz="0" w:space="0" w:color="auto"/>
        <w:bottom w:val="none" w:sz="0" w:space="0" w:color="auto"/>
        <w:right w:val="none" w:sz="0" w:space="0" w:color="auto"/>
      </w:divBdr>
    </w:div>
    <w:div w:id="83185294">
      <w:bodyDiv w:val="1"/>
      <w:marLeft w:val="0"/>
      <w:marRight w:val="0"/>
      <w:marTop w:val="0"/>
      <w:marBottom w:val="0"/>
      <w:divBdr>
        <w:top w:val="none" w:sz="0" w:space="0" w:color="auto"/>
        <w:left w:val="none" w:sz="0" w:space="0" w:color="auto"/>
        <w:bottom w:val="none" w:sz="0" w:space="0" w:color="auto"/>
        <w:right w:val="none" w:sz="0" w:space="0" w:color="auto"/>
      </w:divBdr>
    </w:div>
    <w:div w:id="110561544">
      <w:bodyDiv w:val="1"/>
      <w:marLeft w:val="0"/>
      <w:marRight w:val="0"/>
      <w:marTop w:val="0"/>
      <w:marBottom w:val="0"/>
      <w:divBdr>
        <w:top w:val="none" w:sz="0" w:space="0" w:color="auto"/>
        <w:left w:val="none" w:sz="0" w:space="0" w:color="auto"/>
        <w:bottom w:val="none" w:sz="0" w:space="0" w:color="auto"/>
        <w:right w:val="none" w:sz="0" w:space="0" w:color="auto"/>
      </w:divBdr>
    </w:div>
    <w:div w:id="222642618">
      <w:bodyDiv w:val="1"/>
      <w:marLeft w:val="0"/>
      <w:marRight w:val="0"/>
      <w:marTop w:val="0"/>
      <w:marBottom w:val="0"/>
      <w:divBdr>
        <w:top w:val="none" w:sz="0" w:space="0" w:color="auto"/>
        <w:left w:val="none" w:sz="0" w:space="0" w:color="auto"/>
        <w:bottom w:val="none" w:sz="0" w:space="0" w:color="auto"/>
        <w:right w:val="none" w:sz="0" w:space="0" w:color="auto"/>
      </w:divBdr>
    </w:div>
    <w:div w:id="242882048">
      <w:bodyDiv w:val="1"/>
      <w:marLeft w:val="0"/>
      <w:marRight w:val="0"/>
      <w:marTop w:val="0"/>
      <w:marBottom w:val="0"/>
      <w:divBdr>
        <w:top w:val="none" w:sz="0" w:space="0" w:color="auto"/>
        <w:left w:val="none" w:sz="0" w:space="0" w:color="auto"/>
        <w:bottom w:val="none" w:sz="0" w:space="0" w:color="auto"/>
        <w:right w:val="none" w:sz="0" w:space="0" w:color="auto"/>
      </w:divBdr>
    </w:div>
    <w:div w:id="275794360">
      <w:bodyDiv w:val="1"/>
      <w:marLeft w:val="0"/>
      <w:marRight w:val="0"/>
      <w:marTop w:val="0"/>
      <w:marBottom w:val="0"/>
      <w:divBdr>
        <w:top w:val="none" w:sz="0" w:space="0" w:color="auto"/>
        <w:left w:val="none" w:sz="0" w:space="0" w:color="auto"/>
        <w:bottom w:val="none" w:sz="0" w:space="0" w:color="auto"/>
        <w:right w:val="none" w:sz="0" w:space="0" w:color="auto"/>
      </w:divBdr>
    </w:div>
    <w:div w:id="278684667">
      <w:bodyDiv w:val="1"/>
      <w:marLeft w:val="0"/>
      <w:marRight w:val="0"/>
      <w:marTop w:val="0"/>
      <w:marBottom w:val="0"/>
      <w:divBdr>
        <w:top w:val="none" w:sz="0" w:space="0" w:color="auto"/>
        <w:left w:val="none" w:sz="0" w:space="0" w:color="auto"/>
        <w:bottom w:val="none" w:sz="0" w:space="0" w:color="auto"/>
        <w:right w:val="none" w:sz="0" w:space="0" w:color="auto"/>
      </w:divBdr>
    </w:div>
    <w:div w:id="284581530">
      <w:bodyDiv w:val="1"/>
      <w:marLeft w:val="0"/>
      <w:marRight w:val="0"/>
      <w:marTop w:val="0"/>
      <w:marBottom w:val="0"/>
      <w:divBdr>
        <w:top w:val="none" w:sz="0" w:space="0" w:color="auto"/>
        <w:left w:val="none" w:sz="0" w:space="0" w:color="auto"/>
        <w:bottom w:val="none" w:sz="0" w:space="0" w:color="auto"/>
        <w:right w:val="none" w:sz="0" w:space="0" w:color="auto"/>
      </w:divBdr>
    </w:div>
    <w:div w:id="286619816">
      <w:bodyDiv w:val="1"/>
      <w:marLeft w:val="0"/>
      <w:marRight w:val="0"/>
      <w:marTop w:val="0"/>
      <w:marBottom w:val="0"/>
      <w:divBdr>
        <w:top w:val="none" w:sz="0" w:space="0" w:color="auto"/>
        <w:left w:val="none" w:sz="0" w:space="0" w:color="auto"/>
        <w:bottom w:val="none" w:sz="0" w:space="0" w:color="auto"/>
        <w:right w:val="none" w:sz="0" w:space="0" w:color="auto"/>
      </w:divBdr>
    </w:div>
    <w:div w:id="290135273">
      <w:bodyDiv w:val="1"/>
      <w:marLeft w:val="0"/>
      <w:marRight w:val="0"/>
      <w:marTop w:val="0"/>
      <w:marBottom w:val="0"/>
      <w:divBdr>
        <w:top w:val="none" w:sz="0" w:space="0" w:color="auto"/>
        <w:left w:val="none" w:sz="0" w:space="0" w:color="auto"/>
        <w:bottom w:val="none" w:sz="0" w:space="0" w:color="auto"/>
        <w:right w:val="none" w:sz="0" w:space="0" w:color="auto"/>
      </w:divBdr>
    </w:div>
    <w:div w:id="306596794">
      <w:bodyDiv w:val="1"/>
      <w:marLeft w:val="0"/>
      <w:marRight w:val="0"/>
      <w:marTop w:val="0"/>
      <w:marBottom w:val="0"/>
      <w:divBdr>
        <w:top w:val="none" w:sz="0" w:space="0" w:color="auto"/>
        <w:left w:val="none" w:sz="0" w:space="0" w:color="auto"/>
        <w:bottom w:val="none" w:sz="0" w:space="0" w:color="auto"/>
        <w:right w:val="none" w:sz="0" w:space="0" w:color="auto"/>
      </w:divBdr>
    </w:div>
    <w:div w:id="309020691">
      <w:bodyDiv w:val="1"/>
      <w:marLeft w:val="0"/>
      <w:marRight w:val="0"/>
      <w:marTop w:val="0"/>
      <w:marBottom w:val="0"/>
      <w:divBdr>
        <w:top w:val="none" w:sz="0" w:space="0" w:color="auto"/>
        <w:left w:val="none" w:sz="0" w:space="0" w:color="auto"/>
        <w:bottom w:val="none" w:sz="0" w:space="0" w:color="auto"/>
        <w:right w:val="none" w:sz="0" w:space="0" w:color="auto"/>
      </w:divBdr>
    </w:div>
    <w:div w:id="311178910">
      <w:bodyDiv w:val="1"/>
      <w:marLeft w:val="0"/>
      <w:marRight w:val="0"/>
      <w:marTop w:val="0"/>
      <w:marBottom w:val="0"/>
      <w:divBdr>
        <w:top w:val="none" w:sz="0" w:space="0" w:color="auto"/>
        <w:left w:val="none" w:sz="0" w:space="0" w:color="auto"/>
        <w:bottom w:val="none" w:sz="0" w:space="0" w:color="auto"/>
        <w:right w:val="none" w:sz="0" w:space="0" w:color="auto"/>
      </w:divBdr>
    </w:div>
    <w:div w:id="315695009">
      <w:bodyDiv w:val="1"/>
      <w:marLeft w:val="0"/>
      <w:marRight w:val="0"/>
      <w:marTop w:val="0"/>
      <w:marBottom w:val="0"/>
      <w:divBdr>
        <w:top w:val="none" w:sz="0" w:space="0" w:color="auto"/>
        <w:left w:val="none" w:sz="0" w:space="0" w:color="auto"/>
        <w:bottom w:val="none" w:sz="0" w:space="0" w:color="auto"/>
        <w:right w:val="none" w:sz="0" w:space="0" w:color="auto"/>
      </w:divBdr>
    </w:div>
    <w:div w:id="322975868">
      <w:bodyDiv w:val="1"/>
      <w:marLeft w:val="0"/>
      <w:marRight w:val="0"/>
      <w:marTop w:val="0"/>
      <w:marBottom w:val="0"/>
      <w:divBdr>
        <w:top w:val="none" w:sz="0" w:space="0" w:color="auto"/>
        <w:left w:val="none" w:sz="0" w:space="0" w:color="auto"/>
        <w:bottom w:val="none" w:sz="0" w:space="0" w:color="auto"/>
        <w:right w:val="none" w:sz="0" w:space="0" w:color="auto"/>
      </w:divBdr>
    </w:div>
    <w:div w:id="339743187">
      <w:bodyDiv w:val="1"/>
      <w:marLeft w:val="0"/>
      <w:marRight w:val="0"/>
      <w:marTop w:val="0"/>
      <w:marBottom w:val="0"/>
      <w:divBdr>
        <w:top w:val="none" w:sz="0" w:space="0" w:color="auto"/>
        <w:left w:val="none" w:sz="0" w:space="0" w:color="auto"/>
        <w:bottom w:val="none" w:sz="0" w:space="0" w:color="auto"/>
        <w:right w:val="none" w:sz="0" w:space="0" w:color="auto"/>
      </w:divBdr>
    </w:div>
    <w:div w:id="359867460">
      <w:bodyDiv w:val="1"/>
      <w:marLeft w:val="0"/>
      <w:marRight w:val="0"/>
      <w:marTop w:val="0"/>
      <w:marBottom w:val="0"/>
      <w:divBdr>
        <w:top w:val="none" w:sz="0" w:space="0" w:color="auto"/>
        <w:left w:val="none" w:sz="0" w:space="0" w:color="auto"/>
        <w:bottom w:val="none" w:sz="0" w:space="0" w:color="auto"/>
        <w:right w:val="none" w:sz="0" w:space="0" w:color="auto"/>
      </w:divBdr>
    </w:div>
    <w:div w:id="378869200">
      <w:bodyDiv w:val="1"/>
      <w:marLeft w:val="0"/>
      <w:marRight w:val="0"/>
      <w:marTop w:val="0"/>
      <w:marBottom w:val="0"/>
      <w:divBdr>
        <w:top w:val="none" w:sz="0" w:space="0" w:color="auto"/>
        <w:left w:val="none" w:sz="0" w:space="0" w:color="auto"/>
        <w:bottom w:val="none" w:sz="0" w:space="0" w:color="auto"/>
        <w:right w:val="none" w:sz="0" w:space="0" w:color="auto"/>
      </w:divBdr>
    </w:div>
    <w:div w:id="403992931">
      <w:bodyDiv w:val="1"/>
      <w:marLeft w:val="0"/>
      <w:marRight w:val="0"/>
      <w:marTop w:val="0"/>
      <w:marBottom w:val="0"/>
      <w:divBdr>
        <w:top w:val="none" w:sz="0" w:space="0" w:color="auto"/>
        <w:left w:val="none" w:sz="0" w:space="0" w:color="auto"/>
        <w:bottom w:val="none" w:sz="0" w:space="0" w:color="auto"/>
        <w:right w:val="none" w:sz="0" w:space="0" w:color="auto"/>
      </w:divBdr>
    </w:div>
    <w:div w:id="426774694">
      <w:bodyDiv w:val="1"/>
      <w:marLeft w:val="0"/>
      <w:marRight w:val="0"/>
      <w:marTop w:val="0"/>
      <w:marBottom w:val="0"/>
      <w:divBdr>
        <w:top w:val="none" w:sz="0" w:space="0" w:color="auto"/>
        <w:left w:val="none" w:sz="0" w:space="0" w:color="auto"/>
        <w:bottom w:val="none" w:sz="0" w:space="0" w:color="auto"/>
        <w:right w:val="none" w:sz="0" w:space="0" w:color="auto"/>
      </w:divBdr>
    </w:div>
    <w:div w:id="484392970">
      <w:bodyDiv w:val="1"/>
      <w:marLeft w:val="0"/>
      <w:marRight w:val="0"/>
      <w:marTop w:val="0"/>
      <w:marBottom w:val="0"/>
      <w:divBdr>
        <w:top w:val="none" w:sz="0" w:space="0" w:color="auto"/>
        <w:left w:val="none" w:sz="0" w:space="0" w:color="auto"/>
        <w:bottom w:val="none" w:sz="0" w:space="0" w:color="auto"/>
        <w:right w:val="none" w:sz="0" w:space="0" w:color="auto"/>
      </w:divBdr>
    </w:div>
    <w:div w:id="489834388">
      <w:bodyDiv w:val="1"/>
      <w:marLeft w:val="0"/>
      <w:marRight w:val="0"/>
      <w:marTop w:val="0"/>
      <w:marBottom w:val="0"/>
      <w:divBdr>
        <w:top w:val="none" w:sz="0" w:space="0" w:color="auto"/>
        <w:left w:val="none" w:sz="0" w:space="0" w:color="auto"/>
        <w:bottom w:val="none" w:sz="0" w:space="0" w:color="auto"/>
        <w:right w:val="none" w:sz="0" w:space="0" w:color="auto"/>
      </w:divBdr>
    </w:div>
    <w:div w:id="505678154">
      <w:bodyDiv w:val="1"/>
      <w:marLeft w:val="0"/>
      <w:marRight w:val="0"/>
      <w:marTop w:val="0"/>
      <w:marBottom w:val="0"/>
      <w:divBdr>
        <w:top w:val="none" w:sz="0" w:space="0" w:color="auto"/>
        <w:left w:val="none" w:sz="0" w:space="0" w:color="auto"/>
        <w:bottom w:val="none" w:sz="0" w:space="0" w:color="auto"/>
        <w:right w:val="none" w:sz="0" w:space="0" w:color="auto"/>
      </w:divBdr>
    </w:div>
    <w:div w:id="513958509">
      <w:bodyDiv w:val="1"/>
      <w:marLeft w:val="0"/>
      <w:marRight w:val="0"/>
      <w:marTop w:val="0"/>
      <w:marBottom w:val="0"/>
      <w:divBdr>
        <w:top w:val="none" w:sz="0" w:space="0" w:color="auto"/>
        <w:left w:val="none" w:sz="0" w:space="0" w:color="auto"/>
        <w:bottom w:val="none" w:sz="0" w:space="0" w:color="auto"/>
        <w:right w:val="none" w:sz="0" w:space="0" w:color="auto"/>
      </w:divBdr>
    </w:div>
    <w:div w:id="561715471">
      <w:bodyDiv w:val="1"/>
      <w:marLeft w:val="0"/>
      <w:marRight w:val="0"/>
      <w:marTop w:val="0"/>
      <w:marBottom w:val="0"/>
      <w:divBdr>
        <w:top w:val="none" w:sz="0" w:space="0" w:color="auto"/>
        <w:left w:val="none" w:sz="0" w:space="0" w:color="auto"/>
        <w:bottom w:val="none" w:sz="0" w:space="0" w:color="auto"/>
        <w:right w:val="none" w:sz="0" w:space="0" w:color="auto"/>
      </w:divBdr>
    </w:div>
    <w:div w:id="561908766">
      <w:bodyDiv w:val="1"/>
      <w:marLeft w:val="0"/>
      <w:marRight w:val="0"/>
      <w:marTop w:val="0"/>
      <w:marBottom w:val="0"/>
      <w:divBdr>
        <w:top w:val="none" w:sz="0" w:space="0" w:color="auto"/>
        <w:left w:val="none" w:sz="0" w:space="0" w:color="auto"/>
        <w:bottom w:val="none" w:sz="0" w:space="0" w:color="auto"/>
        <w:right w:val="none" w:sz="0" w:space="0" w:color="auto"/>
      </w:divBdr>
    </w:div>
    <w:div w:id="562958340">
      <w:bodyDiv w:val="1"/>
      <w:marLeft w:val="0"/>
      <w:marRight w:val="0"/>
      <w:marTop w:val="0"/>
      <w:marBottom w:val="0"/>
      <w:divBdr>
        <w:top w:val="none" w:sz="0" w:space="0" w:color="auto"/>
        <w:left w:val="none" w:sz="0" w:space="0" w:color="auto"/>
        <w:bottom w:val="none" w:sz="0" w:space="0" w:color="auto"/>
        <w:right w:val="none" w:sz="0" w:space="0" w:color="auto"/>
      </w:divBdr>
    </w:div>
    <w:div w:id="564756431">
      <w:bodyDiv w:val="1"/>
      <w:marLeft w:val="0"/>
      <w:marRight w:val="0"/>
      <w:marTop w:val="0"/>
      <w:marBottom w:val="0"/>
      <w:divBdr>
        <w:top w:val="none" w:sz="0" w:space="0" w:color="auto"/>
        <w:left w:val="none" w:sz="0" w:space="0" w:color="auto"/>
        <w:bottom w:val="none" w:sz="0" w:space="0" w:color="auto"/>
        <w:right w:val="none" w:sz="0" w:space="0" w:color="auto"/>
      </w:divBdr>
    </w:div>
    <w:div w:id="569313127">
      <w:bodyDiv w:val="1"/>
      <w:marLeft w:val="0"/>
      <w:marRight w:val="0"/>
      <w:marTop w:val="0"/>
      <w:marBottom w:val="0"/>
      <w:divBdr>
        <w:top w:val="none" w:sz="0" w:space="0" w:color="auto"/>
        <w:left w:val="none" w:sz="0" w:space="0" w:color="auto"/>
        <w:bottom w:val="none" w:sz="0" w:space="0" w:color="auto"/>
        <w:right w:val="none" w:sz="0" w:space="0" w:color="auto"/>
      </w:divBdr>
    </w:div>
    <w:div w:id="580068375">
      <w:bodyDiv w:val="1"/>
      <w:marLeft w:val="0"/>
      <w:marRight w:val="0"/>
      <w:marTop w:val="0"/>
      <w:marBottom w:val="0"/>
      <w:divBdr>
        <w:top w:val="none" w:sz="0" w:space="0" w:color="auto"/>
        <w:left w:val="none" w:sz="0" w:space="0" w:color="auto"/>
        <w:bottom w:val="none" w:sz="0" w:space="0" w:color="auto"/>
        <w:right w:val="none" w:sz="0" w:space="0" w:color="auto"/>
      </w:divBdr>
    </w:div>
    <w:div w:id="596401002">
      <w:bodyDiv w:val="1"/>
      <w:marLeft w:val="0"/>
      <w:marRight w:val="0"/>
      <w:marTop w:val="0"/>
      <w:marBottom w:val="0"/>
      <w:divBdr>
        <w:top w:val="none" w:sz="0" w:space="0" w:color="auto"/>
        <w:left w:val="none" w:sz="0" w:space="0" w:color="auto"/>
        <w:bottom w:val="none" w:sz="0" w:space="0" w:color="auto"/>
        <w:right w:val="none" w:sz="0" w:space="0" w:color="auto"/>
      </w:divBdr>
    </w:div>
    <w:div w:id="613170240">
      <w:bodyDiv w:val="1"/>
      <w:marLeft w:val="0"/>
      <w:marRight w:val="0"/>
      <w:marTop w:val="0"/>
      <w:marBottom w:val="0"/>
      <w:divBdr>
        <w:top w:val="none" w:sz="0" w:space="0" w:color="auto"/>
        <w:left w:val="none" w:sz="0" w:space="0" w:color="auto"/>
        <w:bottom w:val="none" w:sz="0" w:space="0" w:color="auto"/>
        <w:right w:val="none" w:sz="0" w:space="0" w:color="auto"/>
      </w:divBdr>
    </w:div>
    <w:div w:id="648093329">
      <w:bodyDiv w:val="1"/>
      <w:marLeft w:val="0"/>
      <w:marRight w:val="0"/>
      <w:marTop w:val="0"/>
      <w:marBottom w:val="0"/>
      <w:divBdr>
        <w:top w:val="none" w:sz="0" w:space="0" w:color="auto"/>
        <w:left w:val="none" w:sz="0" w:space="0" w:color="auto"/>
        <w:bottom w:val="none" w:sz="0" w:space="0" w:color="auto"/>
        <w:right w:val="none" w:sz="0" w:space="0" w:color="auto"/>
      </w:divBdr>
    </w:div>
    <w:div w:id="667175365">
      <w:bodyDiv w:val="1"/>
      <w:marLeft w:val="0"/>
      <w:marRight w:val="0"/>
      <w:marTop w:val="0"/>
      <w:marBottom w:val="0"/>
      <w:divBdr>
        <w:top w:val="none" w:sz="0" w:space="0" w:color="auto"/>
        <w:left w:val="none" w:sz="0" w:space="0" w:color="auto"/>
        <w:bottom w:val="none" w:sz="0" w:space="0" w:color="auto"/>
        <w:right w:val="none" w:sz="0" w:space="0" w:color="auto"/>
      </w:divBdr>
    </w:div>
    <w:div w:id="673458297">
      <w:bodyDiv w:val="1"/>
      <w:marLeft w:val="0"/>
      <w:marRight w:val="0"/>
      <w:marTop w:val="0"/>
      <w:marBottom w:val="0"/>
      <w:divBdr>
        <w:top w:val="none" w:sz="0" w:space="0" w:color="auto"/>
        <w:left w:val="none" w:sz="0" w:space="0" w:color="auto"/>
        <w:bottom w:val="none" w:sz="0" w:space="0" w:color="auto"/>
        <w:right w:val="none" w:sz="0" w:space="0" w:color="auto"/>
      </w:divBdr>
    </w:div>
    <w:div w:id="673722190">
      <w:bodyDiv w:val="1"/>
      <w:marLeft w:val="0"/>
      <w:marRight w:val="0"/>
      <w:marTop w:val="0"/>
      <w:marBottom w:val="0"/>
      <w:divBdr>
        <w:top w:val="none" w:sz="0" w:space="0" w:color="auto"/>
        <w:left w:val="none" w:sz="0" w:space="0" w:color="auto"/>
        <w:bottom w:val="none" w:sz="0" w:space="0" w:color="auto"/>
        <w:right w:val="none" w:sz="0" w:space="0" w:color="auto"/>
      </w:divBdr>
    </w:div>
    <w:div w:id="694813009">
      <w:bodyDiv w:val="1"/>
      <w:marLeft w:val="0"/>
      <w:marRight w:val="0"/>
      <w:marTop w:val="0"/>
      <w:marBottom w:val="0"/>
      <w:divBdr>
        <w:top w:val="none" w:sz="0" w:space="0" w:color="auto"/>
        <w:left w:val="none" w:sz="0" w:space="0" w:color="auto"/>
        <w:bottom w:val="none" w:sz="0" w:space="0" w:color="auto"/>
        <w:right w:val="none" w:sz="0" w:space="0" w:color="auto"/>
      </w:divBdr>
    </w:div>
    <w:div w:id="705183321">
      <w:bodyDiv w:val="1"/>
      <w:marLeft w:val="0"/>
      <w:marRight w:val="0"/>
      <w:marTop w:val="0"/>
      <w:marBottom w:val="0"/>
      <w:divBdr>
        <w:top w:val="none" w:sz="0" w:space="0" w:color="auto"/>
        <w:left w:val="none" w:sz="0" w:space="0" w:color="auto"/>
        <w:bottom w:val="none" w:sz="0" w:space="0" w:color="auto"/>
        <w:right w:val="none" w:sz="0" w:space="0" w:color="auto"/>
      </w:divBdr>
    </w:div>
    <w:div w:id="709455201">
      <w:bodyDiv w:val="1"/>
      <w:marLeft w:val="0"/>
      <w:marRight w:val="0"/>
      <w:marTop w:val="0"/>
      <w:marBottom w:val="0"/>
      <w:divBdr>
        <w:top w:val="none" w:sz="0" w:space="0" w:color="auto"/>
        <w:left w:val="none" w:sz="0" w:space="0" w:color="auto"/>
        <w:bottom w:val="none" w:sz="0" w:space="0" w:color="auto"/>
        <w:right w:val="none" w:sz="0" w:space="0" w:color="auto"/>
      </w:divBdr>
    </w:div>
    <w:div w:id="715204331">
      <w:bodyDiv w:val="1"/>
      <w:marLeft w:val="0"/>
      <w:marRight w:val="0"/>
      <w:marTop w:val="0"/>
      <w:marBottom w:val="0"/>
      <w:divBdr>
        <w:top w:val="none" w:sz="0" w:space="0" w:color="auto"/>
        <w:left w:val="none" w:sz="0" w:space="0" w:color="auto"/>
        <w:bottom w:val="none" w:sz="0" w:space="0" w:color="auto"/>
        <w:right w:val="none" w:sz="0" w:space="0" w:color="auto"/>
      </w:divBdr>
    </w:div>
    <w:div w:id="719861049">
      <w:bodyDiv w:val="1"/>
      <w:marLeft w:val="0"/>
      <w:marRight w:val="0"/>
      <w:marTop w:val="0"/>
      <w:marBottom w:val="0"/>
      <w:divBdr>
        <w:top w:val="none" w:sz="0" w:space="0" w:color="auto"/>
        <w:left w:val="none" w:sz="0" w:space="0" w:color="auto"/>
        <w:bottom w:val="none" w:sz="0" w:space="0" w:color="auto"/>
        <w:right w:val="none" w:sz="0" w:space="0" w:color="auto"/>
      </w:divBdr>
    </w:div>
    <w:div w:id="738870050">
      <w:bodyDiv w:val="1"/>
      <w:marLeft w:val="0"/>
      <w:marRight w:val="0"/>
      <w:marTop w:val="0"/>
      <w:marBottom w:val="0"/>
      <w:divBdr>
        <w:top w:val="none" w:sz="0" w:space="0" w:color="auto"/>
        <w:left w:val="none" w:sz="0" w:space="0" w:color="auto"/>
        <w:bottom w:val="none" w:sz="0" w:space="0" w:color="auto"/>
        <w:right w:val="none" w:sz="0" w:space="0" w:color="auto"/>
      </w:divBdr>
    </w:div>
    <w:div w:id="757487955">
      <w:bodyDiv w:val="1"/>
      <w:marLeft w:val="0"/>
      <w:marRight w:val="0"/>
      <w:marTop w:val="0"/>
      <w:marBottom w:val="0"/>
      <w:divBdr>
        <w:top w:val="none" w:sz="0" w:space="0" w:color="auto"/>
        <w:left w:val="none" w:sz="0" w:space="0" w:color="auto"/>
        <w:bottom w:val="none" w:sz="0" w:space="0" w:color="auto"/>
        <w:right w:val="none" w:sz="0" w:space="0" w:color="auto"/>
      </w:divBdr>
    </w:div>
    <w:div w:id="841504572">
      <w:bodyDiv w:val="1"/>
      <w:marLeft w:val="0"/>
      <w:marRight w:val="0"/>
      <w:marTop w:val="0"/>
      <w:marBottom w:val="0"/>
      <w:divBdr>
        <w:top w:val="none" w:sz="0" w:space="0" w:color="auto"/>
        <w:left w:val="none" w:sz="0" w:space="0" w:color="auto"/>
        <w:bottom w:val="none" w:sz="0" w:space="0" w:color="auto"/>
        <w:right w:val="none" w:sz="0" w:space="0" w:color="auto"/>
      </w:divBdr>
    </w:div>
    <w:div w:id="857767459">
      <w:bodyDiv w:val="1"/>
      <w:marLeft w:val="0"/>
      <w:marRight w:val="0"/>
      <w:marTop w:val="0"/>
      <w:marBottom w:val="0"/>
      <w:divBdr>
        <w:top w:val="none" w:sz="0" w:space="0" w:color="auto"/>
        <w:left w:val="none" w:sz="0" w:space="0" w:color="auto"/>
        <w:bottom w:val="none" w:sz="0" w:space="0" w:color="auto"/>
        <w:right w:val="none" w:sz="0" w:space="0" w:color="auto"/>
      </w:divBdr>
    </w:div>
    <w:div w:id="861087620">
      <w:bodyDiv w:val="1"/>
      <w:marLeft w:val="0"/>
      <w:marRight w:val="0"/>
      <w:marTop w:val="0"/>
      <w:marBottom w:val="0"/>
      <w:divBdr>
        <w:top w:val="none" w:sz="0" w:space="0" w:color="auto"/>
        <w:left w:val="none" w:sz="0" w:space="0" w:color="auto"/>
        <w:bottom w:val="none" w:sz="0" w:space="0" w:color="auto"/>
        <w:right w:val="none" w:sz="0" w:space="0" w:color="auto"/>
      </w:divBdr>
    </w:div>
    <w:div w:id="871109220">
      <w:bodyDiv w:val="1"/>
      <w:marLeft w:val="0"/>
      <w:marRight w:val="0"/>
      <w:marTop w:val="0"/>
      <w:marBottom w:val="0"/>
      <w:divBdr>
        <w:top w:val="none" w:sz="0" w:space="0" w:color="auto"/>
        <w:left w:val="none" w:sz="0" w:space="0" w:color="auto"/>
        <w:bottom w:val="none" w:sz="0" w:space="0" w:color="auto"/>
        <w:right w:val="none" w:sz="0" w:space="0" w:color="auto"/>
      </w:divBdr>
    </w:div>
    <w:div w:id="875042704">
      <w:bodyDiv w:val="1"/>
      <w:marLeft w:val="0"/>
      <w:marRight w:val="0"/>
      <w:marTop w:val="0"/>
      <w:marBottom w:val="0"/>
      <w:divBdr>
        <w:top w:val="none" w:sz="0" w:space="0" w:color="auto"/>
        <w:left w:val="none" w:sz="0" w:space="0" w:color="auto"/>
        <w:bottom w:val="none" w:sz="0" w:space="0" w:color="auto"/>
        <w:right w:val="none" w:sz="0" w:space="0" w:color="auto"/>
      </w:divBdr>
    </w:div>
    <w:div w:id="932476889">
      <w:bodyDiv w:val="1"/>
      <w:marLeft w:val="0"/>
      <w:marRight w:val="0"/>
      <w:marTop w:val="0"/>
      <w:marBottom w:val="0"/>
      <w:divBdr>
        <w:top w:val="none" w:sz="0" w:space="0" w:color="auto"/>
        <w:left w:val="none" w:sz="0" w:space="0" w:color="auto"/>
        <w:bottom w:val="none" w:sz="0" w:space="0" w:color="auto"/>
        <w:right w:val="none" w:sz="0" w:space="0" w:color="auto"/>
      </w:divBdr>
    </w:div>
    <w:div w:id="965308260">
      <w:bodyDiv w:val="1"/>
      <w:marLeft w:val="0"/>
      <w:marRight w:val="0"/>
      <w:marTop w:val="0"/>
      <w:marBottom w:val="0"/>
      <w:divBdr>
        <w:top w:val="none" w:sz="0" w:space="0" w:color="auto"/>
        <w:left w:val="none" w:sz="0" w:space="0" w:color="auto"/>
        <w:bottom w:val="none" w:sz="0" w:space="0" w:color="auto"/>
        <w:right w:val="none" w:sz="0" w:space="0" w:color="auto"/>
      </w:divBdr>
    </w:div>
    <w:div w:id="996957857">
      <w:bodyDiv w:val="1"/>
      <w:marLeft w:val="0"/>
      <w:marRight w:val="0"/>
      <w:marTop w:val="0"/>
      <w:marBottom w:val="0"/>
      <w:divBdr>
        <w:top w:val="none" w:sz="0" w:space="0" w:color="auto"/>
        <w:left w:val="none" w:sz="0" w:space="0" w:color="auto"/>
        <w:bottom w:val="none" w:sz="0" w:space="0" w:color="auto"/>
        <w:right w:val="none" w:sz="0" w:space="0" w:color="auto"/>
      </w:divBdr>
    </w:div>
    <w:div w:id="1050959940">
      <w:bodyDiv w:val="1"/>
      <w:marLeft w:val="0"/>
      <w:marRight w:val="0"/>
      <w:marTop w:val="0"/>
      <w:marBottom w:val="0"/>
      <w:divBdr>
        <w:top w:val="none" w:sz="0" w:space="0" w:color="auto"/>
        <w:left w:val="none" w:sz="0" w:space="0" w:color="auto"/>
        <w:bottom w:val="none" w:sz="0" w:space="0" w:color="auto"/>
        <w:right w:val="none" w:sz="0" w:space="0" w:color="auto"/>
      </w:divBdr>
    </w:div>
    <w:div w:id="1066411728">
      <w:bodyDiv w:val="1"/>
      <w:marLeft w:val="0"/>
      <w:marRight w:val="0"/>
      <w:marTop w:val="0"/>
      <w:marBottom w:val="0"/>
      <w:divBdr>
        <w:top w:val="none" w:sz="0" w:space="0" w:color="auto"/>
        <w:left w:val="none" w:sz="0" w:space="0" w:color="auto"/>
        <w:bottom w:val="none" w:sz="0" w:space="0" w:color="auto"/>
        <w:right w:val="none" w:sz="0" w:space="0" w:color="auto"/>
      </w:divBdr>
    </w:div>
    <w:div w:id="1075930074">
      <w:bodyDiv w:val="1"/>
      <w:marLeft w:val="0"/>
      <w:marRight w:val="0"/>
      <w:marTop w:val="0"/>
      <w:marBottom w:val="0"/>
      <w:divBdr>
        <w:top w:val="none" w:sz="0" w:space="0" w:color="auto"/>
        <w:left w:val="none" w:sz="0" w:space="0" w:color="auto"/>
        <w:bottom w:val="none" w:sz="0" w:space="0" w:color="auto"/>
        <w:right w:val="none" w:sz="0" w:space="0" w:color="auto"/>
      </w:divBdr>
    </w:div>
    <w:div w:id="1093209168">
      <w:bodyDiv w:val="1"/>
      <w:marLeft w:val="0"/>
      <w:marRight w:val="0"/>
      <w:marTop w:val="0"/>
      <w:marBottom w:val="0"/>
      <w:divBdr>
        <w:top w:val="none" w:sz="0" w:space="0" w:color="auto"/>
        <w:left w:val="none" w:sz="0" w:space="0" w:color="auto"/>
        <w:bottom w:val="none" w:sz="0" w:space="0" w:color="auto"/>
        <w:right w:val="none" w:sz="0" w:space="0" w:color="auto"/>
      </w:divBdr>
    </w:div>
    <w:div w:id="1136534809">
      <w:bodyDiv w:val="1"/>
      <w:marLeft w:val="0"/>
      <w:marRight w:val="0"/>
      <w:marTop w:val="0"/>
      <w:marBottom w:val="0"/>
      <w:divBdr>
        <w:top w:val="none" w:sz="0" w:space="0" w:color="auto"/>
        <w:left w:val="none" w:sz="0" w:space="0" w:color="auto"/>
        <w:bottom w:val="none" w:sz="0" w:space="0" w:color="auto"/>
        <w:right w:val="none" w:sz="0" w:space="0" w:color="auto"/>
      </w:divBdr>
    </w:div>
    <w:div w:id="1138914029">
      <w:bodyDiv w:val="1"/>
      <w:marLeft w:val="0"/>
      <w:marRight w:val="0"/>
      <w:marTop w:val="0"/>
      <w:marBottom w:val="0"/>
      <w:divBdr>
        <w:top w:val="none" w:sz="0" w:space="0" w:color="auto"/>
        <w:left w:val="none" w:sz="0" w:space="0" w:color="auto"/>
        <w:bottom w:val="none" w:sz="0" w:space="0" w:color="auto"/>
        <w:right w:val="none" w:sz="0" w:space="0" w:color="auto"/>
      </w:divBdr>
    </w:div>
    <w:div w:id="1142848795">
      <w:bodyDiv w:val="1"/>
      <w:marLeft w:val="0"/>
      <w:marRight w:val="0"/>
      <w:marTop w:val="0"/>
      <w:marBottom w:val="0"/>
      <w:divBdr>
        <w:top w:val="none" w:sz="0" w:space="0" w:color="auto"/>
        <w:left w:val="none" w:sz="0" w:space="0" w:color="auto"/>
        <w:bottom w:val="none" w:sz="0" w:space="0" w:color="auto"/>
        <w:right w:val="none" w:sz="0" w:space="0" w:color="auto"/>
      </w:divBdr>
    </w:div>
    <w:div w:id="1186020886">
      <w:bodyDiv w:val="1"/>
      <w:marLeft w:val="0"/>
      <w:marRight w:val="0"/>
      <w:marTop w:val="0"/>
      <w:marBottom w:val="0"/>
      <w:divBdr>
        <w:top w:val="none" w:sz="0" w:space="0" w:color="auto"/>
        <w:left w:val="none" w:sz="0" w:space="0" w:color="auto"/>
        <w:bottom w:val="none" w:sz="0" w:space="0" w:color="auto"/>
        <w:right w:val="none" w:sz="0" w:space="0" w:color="auto"/>
      </w:divBdr>
    </w:div>
    <w:div w:id="1219053219">
      <w:bodyDiv w:val="1"/>
      <w:marLeft w:val="0"/>
      <w:marRight w:val="0"/>
      <w:marTop w:val="0"/>
      <w:marBottom w:val="0"/>
      <w:divBdr>
        <w:top w:val="none" w:sz="0" w:space="0" w:color="auto"/>
        <w:left w:val="none" w:sz="0" w:space="0" w:color="auto"/>
        <w:bottom w:val="none" w:sz="0" w:space="0" w:color="auto"/>
        <w:right w:val="none" w:sz="0" w:space="0" w:color="auto"/>
      </w:divBdr>
    </w:div>
    <w:div w:id="1236433599">
      <w:bodyDiv w:val="1"/>
      <w:marLeft w:val="0"/>
      <w:marRight w:val="0"/>
      <w:marTop w:val="0"/>
      <w:marBottom w:val="0"/>
      <w:divBdr>
        <w:top w:val="none" w:sz="0" w:space="0" w:color="auto"/>
        <w:left w:val="none" w:sz="0" w:space="0" w:color="auto"/>
        <w:bottom w:val="none" w:sz="0" w:space="0" w:color="auto"/>
        <w:right w:val="none" w:sz="0" w:space="0" w:color="auto"/>
      </w:divBdr>
    </w:div>
    <w:div w:id="1237131792">
      <w:bodyDiv w:val="1"/>
      <w:marLeft w:val="0"/>
      <w:marRight w:val="0"/>
      <w:marTop w:val="0"/>
      <w:marBottom w:val="0"/>
      <w:divBdr>
        <w:top w:val="none" w:sz="0" w:space="0" w:color="auto"/>
        <w:left w:val="none" w:sz="0" w:space="0" w:color="auto"/>
        <w:bottom w:val="none" w:sz="0" w:space="0" w:color="auto"/>
        <w:right w:val="none" w:sz="0" w:space="0" w:color="auto"/>
      </w:divBdr>
    </w:div>
    <w:div w:id="1340112381">
      <w:bodyDiv w:val="1"/>
      <w:marLeft w:val="0"/>
      <w:marRight w:val="0"/>
      <w:marTop w:val="0"/>
      <w:marBottom w:val="0"/>
      <w:divBdr>
        <w:top w:val="none" w:sz="0" w:space="0" w:color="auto"/>
        <w:left w:val="none" w:sz="0" w:space="0" w:color="auto"/>
        <w:bottom w:val="none" w:sz="0" w:space="0" w:color="auto"/>
        <w:right w:val="none" w:sz="0" w:space="0" w:color="auto"/>
      </w:divBdr>
    </w:div>
    <w:div w:id="1345206571">
      <w:bodyDiv w:val="1"/>
      <w:marLeft w:val="0"/>
      <w:marRight w:val="0"/>
      <w:marTop w:val="0"/>
      <w:marBottom w:val="0"/>
      <w:divBdr>
        <w:top w:val="none" w:sz="0" w:space="0" w:color="auto"/>
        <w:left w:val="none" w:sz="0" w:space="0" w:color="auto"/>
        <w:bottom w:val="none" w:sz="0" w:space="0" w:color="auto"/>
        <w:right w:val="none" w:sz="0" w:space="0" w:color="auto"/>
      </w:divBdr>
    </w:div>
    <w:div w:id="1372075807">
      <w:bodyDiv w:val="1"/>
      <w:marLeft w:val="0"/>
      <w:marRight w:val="0"/>
      <w:marTop w:val="0"/>
      <w:marBottom w:val="0"/>
      <w:divBdr>
        <w:top w:val="none" w:sz="0" w:space="0" w:color="auto"/>
        <w:left w:val="none" w:sz="0" w:space="0" w:color="auto"/>
        <w:bottom w:val="none" w:sz="0" w:space="0" w:color="auto"/>
        <w:right w:val="none" w:sz="0" w:space="0" w:color="auto"/>
      </w:divBdr>
    </w:div>
    <w:div w:id="1421872393">
      <w:bodyDiv w:val="1"/>
      <w:marLeft w:val="0"/>
      <w:marRight w:val="0"/>
      <w:marTop w:val="0"/>
      <w:marBottom w:val="0"/>
      <w:divBdr>
        <w:top w:val="none" w:sz="0" w:space="0" w:color="auto"/>
        <w:left w:val="none" w:sz="0" w:space="0" w:color="auto"/>
        <w:bottom w:val="none" w:sz="0" w:space="0" w:color="auto"/>
        <w:right w:val="none" w:sz="0" w:space="0" w:color="auto"/>
      </w:divBdr>
    </w:div>
    <w:div w:id="1422873951">
      <w:bodyDiv w:val="1"/>
      <w:marLeft w:val="0"/>
      <w:marRight w:val="0"/>
      <w:marTop w:val="0"/>
      <w:marBottom w:val="0"/>
      <w:divBdr>
        <w:top w:val="none" w:sz="0" w:space="0" w:color="auto"/>
        <w:left w:val="none" w:sz="0" w:space="0" w:color="auto"/>
        <w:bottom w:val="none" w:sz="0" w:space="0" w:color="auto"/>
        <w:right w:val="none" w:sz="0" w:space="0" w:color="auto"/>
      </w:divBdr>
    </w:div>
    <w:div w:id="1422987964">
      <w:bodyDiv w:val="1"/>
      <w:marLeft w:val="0"/>
      <w:marRight w:val="0"/>
      <w:marTop w:val="0"/>
      <w:marBottom w:val="0"/>
      <w:divBdr>
        <w:top w:val="none" w:sz="0" w:space="0" w:color="auto"/>
        <w:left w:val="none" w:sz="0" w:space="0" w:color="auto"/>
        <w:bottom w:val="none" w:sz="0" w:space="0" w:color="auto"/>
        <w:right w:val="none" w:sz="0" w:space="0" w:color="auto"/>
      </w:divBdr>
    </w:div>
    <w:div w:id="1425762525">
      <w:bodyDiv w:val="1"/>
      <w:marLeft w:val="0"/>
      <w:marRight w:val="0"/>
      <w:marTop w:val="0"/>
      <w:marBottom w:val="0"/>
      <w:divBdr>
        <w:top w:val="none" w:sz="0" w:space="0" w:color="auto"/>
        <w:left w:val="none" w:sz="0" w:space="0" w:color="auto"/>
        <w:bottom w:val="none" w:sz="0" w:space="0" w:color="auto"/>
        <w:right w:val="none" w:sz="0" w:space="0" w:color="auto"/>
      </w:divBdr>
    </w:div>
    <w:div w:id="1443573917">
      <w:bodyDiv w:val="1"/>
      <w:marLeft w:val="0"/>
      <w:marRight w:val="0"/>
      <w:marTop w:val="0"/>
      <w:marBottom w:val="0"/>
      <w:divBdr>
        <w:top w:val="none" w:sz="0" w:space="0" w:color="auto"/>
        <w:left w:val="none" w:sz="0" w:space="0" w:color="auto"/>
        <w:bottom w:val="none" w:sz="0" w:space="0" w:color="auto"/>
        <w:right w:val="none" w:sz="0" w:space="0" w:color="auto"/>
      </w:divBdr>
    </w:div>
    <w:div w:id="1496728955">
      <w:bodyDiv w:val="1"/>
      <w:marLeft w:val="0"/>
      <w:marRight w:val="0"/>
      <w:marTop w:val="0"/>
      <w:marBottom w:val="0"/>
      <w:divBdr>
        <w:top w:val="none" w:sz="0" w:space="0" w:color="auto"/>
        <w:left w:val="none" w:sz="0" w:space="0" w:color="auto"/>
        <w:bottom w:val="none" w:sz="0" w:space="0" w:color="auto"/>
        <w:right w:val="none" w:sz="0" w:space="0" w:color="auto"/>
      </w:divBdr>
    </w:div>
    <w:div w:id="1536116150">
      <w:bodyDiv w:val="1"/>
      <w:marLeft w:val="0"/>
      <w:marRight w:val="0"/>
      <w:marTop w:val="0"/>
      <w:marBottom w:val="0"/>
      <w:divBdr>
        <w:top w:val="none" w:sz="0" w:space="0" w:color="auto"/>
        <w:left w:val="none" w:sz="0" w:space="0" w:color="auto"/>
        <w:bottom w:val="none" w:sz="0" w:space="0" w:color="auto"/>
        <w:right w:val="none" w:sz="0" w:space="0" w:color="auto"/>
      </w:divBdr>
    </w:div>
    <w:div w:id="1537889083">
      <w:bodyDiv w:val="1"/>
      <w:marLeft w:val="0"/>
      <w:marRight w:val="0"/>
      <w:marTop w:val="0"/>
      <w:marBottom w:val="0"/>
      <w:divBdr>
        <w:top w:val="none" w:sz="0" w:space="0" w:color="auto"/>
        <w:left w:val="none" w:sz="0" w:space="0" w:color="auto"/>
        <w:bottom w:val="none" w:sz="0" w:space="0" w:color="auto"/>
        <w:right w:val="none" w:sz="0" w:space="0" w:color="auto"/>
      </w:divBdr>
    </w:div>
    <w:div w:id="1539008781">
      <w:bodyDiv w:val="1"/>
      <w:marLeft w:val="0"/>
      <w:marRight w:val="0"/>
      <w:marTop w:val="0"/>
      <w:marBottom w:val="0"/>
      <w:divBdr>
        <w:top w:val="none" w:sz="0" w:space="0" w:color="auto"/>
        <w:left w:val="none" w:sz="0" w:space="0" w:color="auto"/>
        <w:bottom w:val="none" w:sz="0" w:space="0" w:color="auto"/>
        <w:right w:val="none" w:sz="0" w:space="0" w:color="auto"/>
      </w:divBdr>
    </w:div>
    <w:div w:id="1565414590">
      <w:bodyDiv w:val="1"/>
      <w:marLeft w:val="0"/>
      <w:marRight w:val="0"/>
      <w:marTop w:val="0"/>
      <w:marBottom w:val="0"/>
      <w:divBdr>
        <w:top w:val="none" w:sz="0" w:space="0" w:color="auto"/>
        <w:left w:val="none" w:sz="0" w:space="0" w:color="auto"/>
        <w:bottom w:val="none" w:sz="0" w:space="0" w:color="auto"/>
        <w:right w:val="none" w:sz="0" w:space="0" w:color="auto"/>
      </w:divBdr>
    </w:div>
    <w:div w:id="1570075205">
      <w:bodyDiv w:val="1"/>
      <w:marLeft w:val="0"/>
      <w:marRight w:val="0"/>
      <w:marTop w:val="0"/>
      <w:marBottom w:val="0"/>
      <w:divBdr>
        <w:top w:val="none" w:sz="0" w:space="0" w:color="auto"/>
        <w:left w:val="none" w:sz="0" w:space="0" w:color="auto"/>
        <w:bottom w:val="none" w:sz="0" w:space="0" w:color="auto"/>
        <w:right w:val="none" w:sz="0" w:space="0" w:color="auto"/>
      </w:divBdr>
    </w:div>
    <w:div w:id="1600337011">
      <w:bodyDiv w:val="1"/>
      <w:marLeft w:val="0"/>
      <w:marRight w:val="0"/>
      <w:marTop w:val="0"/>
      <w:marBottom w:val="0"/>
      <w:divBdr>
        <w:top w:val="none" w:sz="0" w:space="0" w:color="auto"/>
        <w:left w:val="none" w:sz="0" w:space="0" w:color="auto"/>
        <w:bottom w:val="none" w:sz="0" w:space="0" w:color="auto"/>
        <w:right w:val="none" w:sz="0" w:space="0" w:color="auto"/>
      </w:divBdr>
    </w:div>
    <w:div w:id="1641380749">
      <w:bodyDiv w:val="1"/>
      <w:marLeft w:val="0"/>
      <w:marRight w:val="0"/>
      <w:marTop w:val="0"/>
      <w:marBottom w:val="0"/>
      <w:divBdr>
        <w:top w:val="none" w:sz="0" w:space="0" w:color="auto"/>
        <w:left w:val="none" w:sz="0" w:space="0" w:color="auto"/>
        <w:bottom w:val="none" w:sz="0" w:space="0" w:color="auto"/>
        <w:right w:val="none" w:sz="0" w:space="0" w:color="auto"/>
      </w:divBdr>
    </w:div>
    <w:div w:id="1687050112">
      <w:bodyDiv w:val="1"/>
      <w:marLeft w:val="0"/>
      <w:marRight w:val="0"/>
      <w:marTop w:val="0"/>
      <w:marBottom w:val="0"/>
      <w:divBdr>
        <w:top w:val="none" w:sz="0" w:space="0" w:color="auto"/>
        <w:left w:val="none" w:sz="0" w:space="0" w:color="auto"/>
        <w:bottom w:val="none" w:sz="0" w:space="0" w:color="auto"/>
        <w:right w:val="none" w:sz="0" w:space="0" w:color="auto"/>
      </w:divBdr>
    </w:div>
    <w:div w:id="1688368230">
      <w:bodyDiv w:val="1"/>
      <w:marLeft w:val="0"/>
      <w:marRight w:val="0"/>
      <w:marTop w:val="0"/>
      <w:marBottom w:val="0"/>
      <w:divBdr>
        <w:top w:val="none" w:sz="0" w:space="0" w:color="auto"/>
        <w:left w:val="none" w:sz="0" w:space="0" w:color="auto"/>
        <w:bottom w:val="none" w:sz="0" w:space="0" w:color="auto"/>
        <w:right w:val="none" w:sz="0" w:space="0" w:color="auto"/>
      </w:divBdr>
    </w:div>
    <w:div w:id="1695955740">
      <w:bodyDiv w:val="1"/>
      <w:marLeft w:val="0"/>
      <w:marRight w:val="0"/>
      <w:marTop w:val="0"/>
      <w:marBottom w:val="0"/>
      <w:divBdr>
        <w:top w:val="none" w:sz="0" w:space="0" w:color="auto"/>
        <w:left w:val="none" w:sz="0" w:space="0" w:color="auto"/>
        <w:bottom w:val="none" w:sz="0" w:space="0" w:color="auto"/>
        <w:right w:val="none" w:sz="0" w:space="0" w:color="auto"/>
      </w:divBdr>
    </w:div>
    <w:div w:id="1708292509">
      <w:bodyDiv w:val="1"/>
      <w:marLeft w:val="0"/>
      <w:marRight w:val="0"/>
      <w:marTop w:val="0"/>
      <w:marBottom w:val="0"/>
      <w:divBdr>
        <w:top w:val="none" w:sz="0" w:space="0" w:color="auto"/>
        <w:left w:val="none" w:sz="0" w:space="0" w:color="auto"/>
        <w:bottom w:val="none" w:sz="0" w:space="0" w:color="auto"/>
        <w:right w:val="none" w:sz="0" w:space="0" w:color="auto"/>
      </w:divBdr>
    </w:div>
    <w:div w:id="1832405950">
      <w:bodyDiv w:val="1"/>
      <w:marLeft w:val="0"/>
      <w:marRight w:val="0"/>
      <w:marTop w:val="0"/>
      <w:marBottom w:val="0"/>
      <w:divBdr>
        <w:top w:val="none" w:sz="0" w:space="0" w:color="auto"/>
        <w:left w:val="none" w:sz="0" w:space="0" w:color="auto"/>
        <w:bottom w:val="none" w:sz="0" w:space="0" w:color="auto"/>
        <w:right w:val="none" w:sz="0" w:space="0" w:color="auto"/>
      </w:divBdr>
    </w:div>
    <w:div w:id="1851724693">
      <w:bodyDiv w:val="1"/>
      <w:marLeft w:val="0"/>
      <w:marRight w:val="0"/>
      <w:marTop w:val="0"/>
      <w:marBottom w:val="0"/>
      <w:divBdr>
        <w:top w:val="none" w:sz="0" w:space="0" w:color="auto"/>
        <w:left w:val="none" w:sz="0" w:space="0" w:color="auto"/>
        <w:bottom w:val="none" w:sz="0" w:space="0" w:color="auto"/>
        <w:right w:val="none" w:sz="0" w:space="0" w:color="auto"/>
      </w:divBdr>
    </w:div>
    <w:div w:id="1862233250">
      <w:bodyDiv w:val="1"/>
      <w:marLeft w:val="0"/>
      <w:marRight w:val="0"/>
      <w:marTop w:val="0"/>
      <w:marBottom w:val="0"/>
      <w:divBdr>
        <w:top w:val="none" w:sz="0" w:space="0" w:color="auto"/>
        <w:left w:val="none" w:sz="0" w:space="0" w:color="auto"/>
        <w:bottom w:val="none" w:sz="0" w:space="0" w:color="auto"/>
        <w:right w:val="none" w:sz="0" w:space="0" w:color="auto"/>
      </w:divBdr>
    </w:div>
    <w:div w:id="1888881059">
      <w:bodyDiv w:val="1"/>
      <w:marLeft w:val="0"/>
      <w:marRight w:val="0"/>
      <w:marTop w:val="0"/>
      <w:marBottom w:val="0"/>
      <w:divBdr>
        <w:top w:val="none" w:sz="0" w:space="0" w:color="auto"/>
        <w:left w:val="none" w:sz="0" w:space="0" w:color="auto"/>
        <w:bottom w:val="none" w:sz="0" w:space="0" w:color="auto"/>
        <w:right w:val="none" w:sz="0" w:space="0" w:color="auto"/>
      </w:divBdr>
    </w:div>
    <w:div w:id="1891114304">
      <w:bodyDiv w:val="1"/>
      <w:marLeft w:val="0"/>
      <w:marRight w:val="0"/>
      <w:marTop w:val="0"/>
      <w:marBottom w:val="0"/>
      <w:divBdr>
        <w:top w:val="none" w:sz="0" w:space="0" w:color="auto"/>
        <w:left w:val="none" w:sz="0" w:space="0" w:color="auto"/>
        <w:bottom w:val="none" w:sz="0" w:space="0" w:color="auto"/>
        <w:right w:val="none" w:sz="0" w:space="0" w:color="auto"/>
      </w:divBdr>
    </w:div>
    <w:div w:id="1915355905">
      <w:bodyDiv w:val="1"/>
      <w:marLeft w:val="0"/>
      <w:marRight w:val="0"/>
      <w:marTop w:val="0"/>
      <w:marBottom w:val="0"/>
      <w:divBdr>
        <w:top w:val="none" w:sz="0" w:space="0" w:color="auto"/>
        <w:left w:val="none" w:sz="0" w:space="0" w:color="auto"/>
        <w:bottom w:val="none" w:sz="0" w:space="0" w:color="auto"/>
        <w:right w:val="none" w:sz="0" w:space="0" w:color="auto"/>
      </w:divBdr>
    </w:div>
    <w:div w:id="1917981932">
      <w:bodyDiv w:val="1"/>
      <w:marLeft w:val="0"/>
      <w:marRight w:val="0"/>
      <w:marTop w:val="0"/>
      <w:marBottom w:val="0"/>
      <w:divBdr>
        <w:top w:val="none" w:sz="0" w:space="0" w:color="auto"/>
        <w:left w:val="none" w:sz="0" w:space="0" w:color="auto"/>
        <w:bottom w:val="none" w:sz="0" w:space="0" w:color="auto"/>
        <w:right w:val="none" w:sz="0" w:space="0" w:color="auto"/>
      </w:divBdr>
    </w:div>
    <w:div w:id="1922786204">
      <w:bodyDiv w:val="1"/>
      <w:marLeft w:val="0"/>
      <w:marRight w:val="0"/>
      <w:marTop w:val="0"/>
      <w:marBottom w:val="0"/>
      <w:divBdr>
        <w:top w:val="none" w:sz="0" w:space="0" w:color="auto"/>
        <w:left w:val="none" w:sz="0" w:space="0" w:color="auto"/>
        <w:bottom w:val="none" w:sz="0" w:space="0" w:color="auto"/>
        <w:right w:val="none" w:sz="0" w:space="0" w:color="auto"/>
      </w:divBdr>
    </w:div>
    <w:div w:id="1929189084">
      <w:bodyDiv w:val="1"/>
      <w:marLeft w:val="0"/>
      <w:marRight w:val="0"/>
      <w:marTop w:val="0"/>
      <w:marBottom w:val="0"/>
      <w:divBdr>
        <w:top w:val="none" w:sz="0" w:space="0" w:color="auto"/>
        <w:left w:val="none" w:sz="0" w:space="0" w:color="auto"/>
        <w:bottom w:val="none" w:sz="0" w:space="0" w:color="auto"/>
        <w:right w:val="none" w:sz="0" w:space="0" w:color="auto"/>
      </w:divBdr>
    </w:div>
    <w:div w:id="1984699521">
      <w:bodyDiv w:val="1"/>
      <w:marLeft w:val="0"/>
      <w:marRight w:val="0"/>
      <w:marTop w:val="0"/>
      <w:marBottom w:val="0"/>
      <w:divBdr>
        <w:top w:val="none" w:sz="0" w:space="0" w:color="auto"/>
        <w:left w:val="none" w:sz="0" w:space="0" w:color="auto"/>
        <w:bottom w:val="none" w:sz="0" w:space="0" w:color="auto"/>
        <w:right w:val="none" w:sz="0" w:space="0" w:color="auto"/>
      </w:divBdr>
    </w:div>
    <w:div w:id="2004047584">
      <w:bodyDiv w:val="1"/>
      <w:marLeft w:val="0"/>
      <w:marRight w:val="0"/>
      <w:marTop w:val="0"/>
      <w:marBottom w:val="0"/>
      <w:divBdr>
        <w:top w:val="none" w:sz="0" w:space="0" w:color="auto"/>
        <w:left w:val="none" w:sz="0" w:space="0" w:color="auto"/>
        <w:bottom w:val="none" w:sz="0" w:space="0" w:color="auto"/>
        <w:right w:val="none" w:sz="0" w:space="0" w:color="auto"/>
      </w:divBdr>
    </w:div>
    <w:div w:id="2016835239">
      <w:bodyDiv w:val="1"/>
      <w:marLeft w:val="0"/>
      <w:marRight w:val="0"/>
      <w:marTop w:val="0"/>
      <w:marBottom w:val="0"/>
      <w:divBdr>
        <w:top w:val="none" w:sz="0" w:space="0" w:color="auto"/>
        <w:left w:val="none" w:sz="0" w:space="0" w:color="auto"/>
        <w:bottom w:val="none" w:sz="0" w:space="0" w:color="auto"/>
        <w:right w:val="none" w:sz="0" w:space="0" w:color="auto"/>
      </w:divBdr>
    </w:div>
    <w:div w:id="2032104546">
      <w:bodyDiv w:val="1"/>
      <w:marLeft w:val="0"/>
      <w:marRight w:val="0"/>
      <w:marTop w:val="0"/>
      <w:marBottom w:val="0"/>
      <w:divBdr>
        <w:top w:val="none" w:sz="0" w:space="0" w:color="auto"/>
        <w:left w:val="none" w:sz="0" w:space="0" w:color="auto"/>
        <w:bottom w:val="none" w:sz="0" w:space="0" w:color="auto"/>
        <w:right w:val="none" w:sz="0" w:space="0" w:color="auto"/>
      </w:divBdr>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
    <w:div w:id="2047177772">
      <w:bodyDiv w:val="1"/>
      <w:marLeft w:val="0"/>
      <w:marRight w:val="0"/>
      <w:marTop w:val="0"/>
      <w:marBottom w:val="0"/>
      <w:divBdr>
        <w:top w:val="none" w:sz="0" w:space="0" w:color="auto"/>
        <w:left w:val="none" w:sz="0" w:space="0" w:color="auto"/>
        <w:bottom w:val="none" w:sz="0" w:space="0" w:color="auto"/>
        <w:right w:val="none" w:sz="0" w:space="0" w:color="auto"/>
      </w:divBdr>
    </w:div>
    <w:div w:id="2069377310">
      <w:bodyDiv w:val="1"/>
      <w:marLeft w:val="0"/>
      <w:marRight w:val="0"/>
      <w:marTop w:val="0"/>
      <w:marBottom w:val="0"/>
      <w:divBdr>
        <w:top w:val="none" w:sz="0" w:space="0" w:color="auto"/>
        <w:left w:val="none" w:sz="0" w:space="0" w:color="auto"/>
        <w:bottom w:val="none" w:sz="0" w:space="0" w:color="auto"/>
        <w:right w:val="none" w:sz="0" w:space="0" w:color="auto"/>
      </w:divBdr>
    </w:div>
    <w:div w:id="2075740818">
      <w:bodyDiv w:val="1"/>
      <w:marLeft w:val="0"/>
      <w:marRight w:val="0"/>
      <w:marTop w:val="0"/>
      <w:marBottom w:val="0"/>
      <w:divBdr>
        <w:top w:val="none" w:sz="0" w:space="0" w:color="auto"/>
        <w:left w:val="none" w:sz="0" w:space="0" w:color="auto"/>
        <w:bottom w:val="none" w:sz="0" w:space="0" w:color="auto"/>
        <w:right w:val="none" w:sz="0" w:space="0" w:color="auto"/>
      </w:divBdr>
    </w:div>
    <w:div w:id="2092386695">
      <w:bodyDiv w:val="1"/>
      <w:marLeft w:val="0"/>
      <w:marRight w:val="0"/>
      <w:marTop w:val="0"/>
      <w:marBottom w:val="0"/>
      <w:divBdr>
        <w:top w:val="none" w:sz="0" w:space="0" w:color="auto"/>
        <w:left w:val="none" w:sz="0" w:space="0" w:color="auto"/>
        <w:bottom w:val="none" w:sz="0" w:space="0" w:color="auto"/>
        <w:right w:val="none" w:sz="0" w:space="0" w:color="auto"/>
      </w:divBdr>
    </w:div>
    <w:div w:id="2120441132">
      <w:bodyDiv w:val="1"/>
      <w:marLeft w:val="0"/>
      <w:marRight w:val="0"/>
      <w:marTop w:val="0"/>
      <w:marBottom w:val="0"/>
      <w:divBdr>
        <w:top w:val="none" w:sz="0" w:space="0" w:color="auto"/>
        <w:left w:val="none" w:sz="0" w:space="0" w:color="auto"/>
        <w:bottom w:val="none" w:sz="0" w:space="0" w:color="auto"/>
        <w:right w:val="none" w:sz="0" w:space="0" w:color="auto"/>
      </w:divBdr>
    </w:div>
    <w:div w:id="21250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4BCD-CF0E-4D39-BD37-24148E72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11086</Words>
  <Characters>60973</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 Ramón V</dc:creator>
  <cp:keywords/>
  <dc:description/>
  <cp:lastModifiedBy>PC DELL 03</cp:lastModifiedBy>
  <cp:revision>3</cp:revision>
  <cp:lastPrinted>2017-03-23T00:29:00Z</cp:lastPrinted>
  <dcterms:created xsi:type="dcterms:W3CDTF">2017-05-31T17:14:00Z</dcterms:created>
  <dcterms:modified xsi:type="dcterms:W3CDTF">2017-06-21T22:37:00Z</dcterms:modified>
</cp:coreProperties>
</file>